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FB" w:rsidRDefault="00CE57F5" w:rsidP="00CE57F5">
      <w:pPr>
        <w:pStyle w:val="a3"/>
        <w:jc w:val="center"/>
        <w:rPr>
          <w:rFonts w:ascii="Arial Narrow" w:hAnsi="Arial Narrow"/>
          <w:b/>
          <w:i/>
          <w:sz w:val="28"/>
          <w:szCs w:val="28"/>
        </w:rPr>
      </w:pPr>
      <w:r w:rsidRPr="00CE57F5">
        <w:rPr>
          <w:rFonts w:ascii="Arial Narrow" w:hAnsi="Arial Narrow"/>
          <w:b/>
          <w:i/>
          <w:sz w:val="28"/>
          <w:szCs w:val="28"/>
        </w:rPr>
        <w:t>Педагогическая мастерская «Все начинается игры»</w:t>
      </w:r>
    </w:p>
    <w:p w:rsidR="00CE57F5" w:rsidRPr="008D2690" w:rsidRDefault="00CE57F5" w:rsidP="00CE57F5">
      <w:pPr>
        <w:pStyle w:val="a3"/>
        <w:jc w:val="center"/>
        <w:rPr>
          <w:rFonts w:ascii="Arial Narrow" w:hAnsi="Arial Narrow"/>
          <w:b/>
          <w:i/>
          <w:sz w:val="24"/>
          <w:szCs w:val="24"/>
        </w:rPr>
      </w:pPr>
    </w:p>
    <w:p w:rsidR="00CE57F5" w:rsidRPr="008D2690" w:rsidRDefault="00CE57F5" w:rsidP="00CE57F5">
      <w:pPr>
        <w:pStyle w:val="a3"/>
        <w:rPr>
          <w:rFonts w:ascii="Arial Narrow" w:hAnsi="Arial Narrow"/>
          <w:i/>
          <w:sz w:val="24"/>
          <w:szCs w:val="24"/>
        </w:rPr>
      </w:pPr>
      <w:r w:rsidRPr="008D2690">
        <w:rPr>
          <w:rFonts w:ascii="Arial Narrow" w:hAnsi="Arial Narrow"/>
          <w:b/>
          <w:i/>
          <w:sz w:val="24"/>
          <w:szCs w:val="24"/>
        </w:rPr>
        <w:t>Цель</w:t>
      </w:r>
      <w:proofErr w:type="gramStart"/>
      <w:r w:rsidRPr="008D2690">
        <w:rPr>
          <w:rFonts w:ascii="Arial Narrow" w:hAnsi="Arial Narrow"/>
          <w:b/>
          <w:i/>
          <w:sz w:val="24"/>
          <w:szCs w:val="24"/>
        </w:rPr>
        <w:t xml:space="preserve"> :</w:t>
      </w:r>
      <w:proofErr w:type="gramEnd"/>
      <w:r w:rsidRPr="008D2690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8D2690">
        <w:rPr>
          <w:rFonts w:ascii="Arial Narrow" w:hAnsi="Arial Narrow"/>
          <w:i/>
          <w:sz w:val="24"/>
          <w:szCs w:val="24"/>
        </w:rPr>
        <w:t>направить педагогов на переход от стратегии педагогического руководства сюжетно – ролевой игрой к стратегии ее  педагогического сопровождения.</w:t>
      </w:r>
    </w:p>
    <w:p w:rsidR="00CE57F5" w:rsidRPr="008D2690" w:rsidRDefault="00CE57F5" w:rsidP="00CE57F5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8D2690">
        <w:rPr>
          <w:rFonts w:ascii="Arial Narrow" w:hAnsi="Arial Narrow"/>
          <w:b/>
          <w:i/>
          <w:sz w:val="24"/>
          <w:szCs w:val="24"/>
        </w:rPr>
        <w:t>Задачи</w:t>
      </w:r>
      <w:proofErr w:type="gramStart"/>
      <w:r w:rsidRPr="008D2690">
        <w:rPr>
          <w:rFonts w:ascii="Arial Narrow" w:hAnsi="Arial Narrow"/>
          <w:b/>
          <w:i/>
          <w:sz w:val="24"/>
          <w:szCs w:val="24"/>
        </w:rPr>
        <w:t xml:space="preserve"> </w:t>
      </w:r>
      <w:r w:rsidRPr="008D2690">
        <w:rPr>
          <w:rFonts w:ascii="Arial Narrow" w:hAnsi="Arial Narrow"/>
          <w:i/>
          <w:sz w:val="24"/>
          <w:szCs w:val="24"/>
        </w:rPr>
        <w:t>:</w:t>
      </w:r>
      <w:proofErr w:type="gramEnd"/>
    </w:p>
    <w:p w:rsidR="00CE57F5" w:rsidRPr="008D2690" w:rsidRDefault="00CE57F5" w:rsidP="00CE57F5">
      <w:pPr>
        <w:pStyle w:val="a3"/>
        <w:rPr>
          <w:rFonts w:ascii="Arial Narrow" w:hAnsi="Arial Narrow"/>
          <w:i/>
          <w:sz w:val="24"/>
          <w:szCs w:val="24"/>
        </w:rPr>
      </w:pPr>
      <w:r w:rsidRPr="008D2690">
        <w:rPr>
          <w:rFonts w:ascii="Arial Narrow" w:hAnsi="Arial Narrow"/>
          <w:i/>
          <w:sz w:val="24"/>
          <w:szCs w:val="24"/>
        </w:rPr>
        <w:t>1. Актуализировать и пополнить знания педагогов о педагогическом сопровождении игровой деятельности дошкольников.</w:t>
      </w:r>
    </w:p>
    <w:p w:rsidR="00CE57F5" w:rsidRPr="008D2690" w:rsidRDefault="00CE57F5" w:rsidP="00CE57F5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8D2690">
        <w:rPr>
          <w:rFonts w:ascii="Arial Narrow" w:hAnsi="Arial Narrow"/>
          <w:i/>
          <w:sz w:val="24"/>
          <w:szCs w:val="24"/>
        </w:rPr>
        <w:t>2. Оказание профессиональной помощи друг другу, совместное решение задач развития сюжетно – ролевой игры .</w:t>
      </w:r>
    </w:p>
    <w:p w:rsidR="00CE57F5" w:rsidRPr="008D2690" w:rsidRDefault="00CE57F5" w:rsidP="00CE57F5">
      <w:pPr>
        <w:pStyle w:val="a3"/>
        <w:rPr>
          <w:rFonts w:ascii="Arial Narrow" w:hAnsi="Arial Narrow"/>
          <w:i/>
          <w:sz w:val="24"/>
          <w:szCs w:val="24"/>
        </w:rPr>
      </w:pPr>
      <w:r w:rsidRPr="008D2690">
        <w:rPr>
          <w:rFonts w:ascii="Arial Narrow" w:hAnsi="Arial Narrow"/>
          <w:i/>
          <w:sz w:val="24"/>
          <w:szCs w:val="24"/>
        </w:rPr>
        <w:t xml:space="preserve">3.Проектирование и организация игровой деятельности детей с применением современных  педагогических технологий. </w:t>
      </w:r>
    </w:p>
    <w:p w:rsidR="00CE57F5" w:rsidRPr="008D2690" w:rsidRDefault="00CE57F5" w:rsidP="00CE57F5">
      <w:pPr>
        <w:pStyle w:val="a3"/>
        <w:jc w:val="both"/>
        <w:rPr>
          <w:rFonts w:ascii="Arial Narrow" w:hAnsi="Arial Narrow"/>
          <w:i/>
          <w:sz w:val="24"/>
          <w:szCs w:val="24"/>
        </w:rPr>
      </w:pPr>
    </w:p>
    <w:p w:rsidR="00CE57F5" w:rsidRPr="008D2690" w:rsidRDefault="00CE57F5" w:rsidP="00CE57F5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8D2690">
        <w:rPr>
          <w:rFonts w:ascii="Arial Narrow" w:hAnsi="Arial Narrow"/>
          <w:i/>
          <w:sz w:val="24"/>
          <w:szCs w:val="24"/>
        </w:rPr>
        <w:t>Ход</w:t>
      </w:r>
      <w:proofErr w:type="gramStart"/>
      <w:r w:rsidRPr="008D2690">
        <w:rPr>
          <w:rFonts w:ascii="Arial Narrow" w:hAnsi="Arial Narrow"/>
          <w:i/>
          <w:sz w:val="24"/>
          <w:szCs w:val="24"/>
        </w:rPr>
        <w:t xml:space="preserve"> :</w:t>
      </w:r>
      <w:proofErr w:type="gramEnd"/>
    </w:p>
    <w:p w:rsidR="00CE57F5" w:rsidRPr="008D2690" w:rsidRDefault="00CE57F5" w:rsidP="00CE57F5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8D2690">
        <w:rPr>
          <w:rFonts w:ascii="Arial Narrow" w:hAnsi="Arial Narrow"/>
          <w:i/>
          <w:sz w:val="24"/>
          <w:szCs w:val="24"/>
        </w:rPr>
        <w:t>«Что такое игра?» / выступление заместителя заведующей по  ВМР/</w:t>
      </w:r>
    </w:p>
    <w:p w:rsidR="00710A16" w:rsidRPr="008D2690" w:rsidRDefault="00592B92" w:rsidP="00CE57F5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8D2690">
        <w:rPr>
          <w:rFonts w:ascii="Arial Narrow" w:hAnsi="Arial Narrow"/>
          <w:i/>
          <w:sz w:val="24"/>
          <w:szCs w:val="24"/>
        </w:rPr>
        <w:t>Алгоритм разработки сюжетно- ролевой игры / работа в творческих группах/</w:t>
      </w:r>
    </w:p>
    <w:p w:rsidR="00592B92" w:rsidRPr="008D2690" w:rsidRDefault="00322301" w:rsidP="00CE57F5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8D2690">
        <w:rPr>
          <w:rFonts w:ascii="Arial Narrow" w:hAnsi="Arial Narrow"/>
          <w:i/>
          <w:sz w:val="24"/>
          <w:szCs w:val="24"/>
        </w:rPr>
        <w:t>Картотека сюжетно – ролевых игр</w:t>
      </w:r>
      <w:r w:rsidR="008D2690">
        <w:rPr>
          <w:rFonts w:ascii="Arial Narrow" w:hAnsi="Arial Narrow"/>
          <w:i/>
          <w:sz w:val="24"/>
          <w:szCs w:val="24"/>
        </w:rPr>
        <w:t xml:space="preserve"> /педагогическая копилка для педагогов/</w:t>
      </w:r>
    </w:p>
    <w:p w:rsidR="00710A16" w:rsidRPr="008942D0" w:rsidRDefault="00710A16" w:rsidP="00710A16">
      <w:pPr>
        <w:rPr>
          <w:sz w:val="24"/>
          <w:szCs w:val="24"/>
        </w:rPr>
      </w:pPr>
    </w:p>
    <w:p w:rsidR="00710A16" w:rsidRPr="008942D0" w:rsidRDefault="00710A16" w:rsidP="00710A16">
      <w:pPr>
        <w:pStyle w:val="a3"/>
        <w:ind w:firstLine="360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 xml:space="preserve">Дошкольный возраст является уникальным и решающим периодом развития ребёнка, когда возникают основы личности, складывается воля и произвольное поведение, активно развивается воображение, творчество, общая </w:t>
      </w:r>
      <w:proofErr w:type="spellStart"/>
      <w:r w:rsidRPr="008942D0">
        <w:rPr>
          <w:rFonts w:ascii="Arial Narrow" w:hAnsi="Arial Narrow"/>
          <w:sz w:val="24"/>
          <w:szCs w:val="24"/>
        </w:rPr>
        <w:t>иницативность</w:t>
      </w:r>
      <w:proofErr w:type="spellEnd"/>
      <w:r w:rsidRPr="008942D0">
        <w:rPr>
          <w:rFonts w:ascii="Arial Narrow" w:hAnsi="Arial Narrow"/>
          <w:sz w:val="24"/>
          <w:szCs w:val="24"/>
        </w:rPr>
        <w:t xml:space="preserve">.    Однако все эти важнейшие качества формируются не в учебных занятиях, а в ведущей и главной деятельности дошкольника - в игре. Дошкольники практически не знают традиционных детских игр и не умеют играть. В качестве главной причины обычно называют недостаток времени на игру. Действительно, в большинстве детских садов режим дня перегружен различными занятиями и на свободную игру остаётся менее часа. </w:t>
      </w:r>
    </w:p>
    <w:p w:rsidR="00710A16" w:rsidRPr="008942D0" w:rsidRDefault="00710A16" w:rsidP="00710A16">
      <w:pPr>
        <w:pStyle w:val="a3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 xml:space="preserve">         Однако и этот час дети, по наблюдениям педагогов, не могут содержательно и спокойно играть - они возятся, дерутся, толкаются - поэтому воспитатели стремятся заполнить свободное время детей спокойными занятиями или прибегать к дисциплинарным воздействиям. При этом они констатируют, что дошкольники не умеют и не хотят играть. </w:t>
      </w:r>
    </w:p>
    <w:p w:rsidR="00710A16" w:rsidRPr="008942D0" w:rsidRDefault="00710A16" w:rsidP="00710A16">
      <w:pPr>
        <w:pStyle w:val="a3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 xml:space="preserve">        Это действительно так. Игра не возникает сама собой, а передается от одного поколения детей другому - от старших к младшим. В настоящее время эта связь детских поколений прервана (разновозрастные детские сообщества - в семье, во дворе, в квартире - встречаются лишь как исключение). Дети растут среди взрослых, а взрослым некогда играть, да они и не умеют этого делать и не считают важным.     Если они и занимаются детьми, то они их учат. В результате игра уходит из жизни дошкольников, а вместе с ней уходит и само детство.</w:t>
      </w:r>
    </w:p>
    <w:p w:rsidR="00710A16" w:rsidRPr="008942D0" w:rsidRDefault="00710A16" w:rsidP="00710A16">
      <w:pPr>
        <w:pStyle w:val="a3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 xml:space="preserve">       Сворачивание игры в дошкольном возрасте весьма печально отражается на общем психическом и личностном развитии детей. Как известно, именно в игре наиболее интенсивно развиваются мышление, эмоции, общение, воображение, сознание ребёнка. </w:t>
      </w:r>
    </w:p>
    <w:p w:rsidR="00CE57F5" w:rsidRPr="008942D0" w:rsidRDefault="00710A16" w:rsidP="00710A16">
      <w:pPr>
        <w:pStyle w:val="a3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 xml:space="preserve">         И в то же время, именно в игре дети учатся контролировать и оценивать себя, понимать, что они делают, и (</w:t>
      </w:r>
      <w:proofErr w:type="gramStart"/>
      <w:r w:rsidRPr="008942D0">
        <w:rPr>
          <w:rFonts w:ascii="Arial Narrow" w:hAnsi="Arial Narrow"/>
          <w:sz w:val="24"/>
          <w:szCs w:val="24"/>
        </w:rPr>
        <w:t>наверное</w:t>
      </w:r>
      <w:proofErr w:type="gramEnd"/>
      <w:r w:rsidRPr="008942D0">
        <w:rPr>
          <w:rFonts w:ascii="Arial Narrow" w:hAnsi="Arial Narrow"/>
          <w:sz w:val="24"/>
          <w:szCs w:val="24"/>
        </w:rPr>
        <w:t xml:space="preserve"> это главное) хотеть действовать правильно.    Отношение современных дошкольников к игре (а значит и сама игровая деятельность) существенно изменились.</w:t>
      </w:r>
    </w:p>
    <w:p w:rsidR="00B67F26" w:rsidRPr="008942D0" w:rsidRDefault="00710A16" w:rsidP="00710A16">
      <w:pPr>
        <w:pStyle w:val="a3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 xml:space="preserve">         У большинства из них не развито воображение, отсутствует творческая инициатива и самостоятельность мышления</w:t>
      </w:r>
      <w:proofErr w:type="gramStart"/>
      <w:r w:rsidRPr="008942D0">
        <w:rPr>
          <w:rFonts w:ascii="Arial Narrow" w:hAnsi="Arial Narrow"/>
          <w:sz w:val="24"/>
          <w:szCs w:val="24"/>
        </w:rPr>
        <w:t xml:space="preserve">.. </w:t>
      </w:r>
      <w:proofErr w:type="gramEnd"/>
      <w:r w:rsidRPr="008942D0">
        <w:rPr>
          <w:rFonts w:ascii="Arial Narrow" w:hAnsi="Arial Narrow"/>
          <w:sz w:val="24"/>
          <w:szCs w:val="24"/>
        </w:rPr>
        <w:t xml:space="preserve">Между тем и родителей, как правило, мало волнуют эти проблемы. </w:t>
      </w:r>
    </w:p>
    <w:p w:rsidR="00710A16" w:rsidRPr="008942D0" w:rsidRDefault="00710A16" w:rsidP="00B67F26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>Игра, - это деятельность, которая отличается от повседневных будничных действий. Всякая игра, это, прежде всего свободная, вольная деятельность.</w:t>
      </w:r>
    </w:p>
    <w:p w:rsidR="00710A16" w:rsidRPr="008942D0" w:rsidRDefault="00710A16" w:rsidP="00B67F26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 xml:space="preserve">Игра - это деятельность, которая изображает отношение личности к миру, что ее окружает. </w:t>
      </w:r>
    </w:p>
    <w:p w:rsidR="00B67F26" w:rsidRPr="008942D0" w:rsidRDefault="00710A16" w:rsidP="00B67F26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>В игре ребенок не обучается жить, а живет своей истинной, самостоятельной жизнью.</w:t>
      </w:r>
      <w:r w:rsidR="00B67F26" w:rsidRPr="008942D0">
        <w:rPr>
          <w:rFonts w:ascii="Arial Narrow" w:hAnsi="Arial Narrow"/>
          <w:sz w:val="24"/>
          <w:szCs w:val="24"/>
        </w:rPr>
        <w:t xml:space="preserve"> </w:t>
      </w:r>
      <w:r w:rsidRPr="008942D0">
        <w:rPr>
          <w:rFonts w:ascii="Arial Narrow" w:hAnsi="Arial Narrow"/>
          <w:sz w:val="24"/>
          <w:szCs w:val="24"/>
        </w:rPr>
        <w:t>Игра наиболее эмоциональна, красочна для дошкольников</w:t>
      </w:r>
    </w:p>
    <w:p w:rsidR="00710A16" w:rsidRPr="008942D0" w:rsidRDefault="00710A16" w:rsidP="00B67F26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>Значение игры для формирова</w:t>
      </w:r>
      <w:r w:rsidR="00B67F26" w:rsidRPr="008942D0">
        <w:rPr>
          <w:rFonts w:ascii="Arial Narrow" w:hAnsi="Arial Narrow"/>
          <w:sz w:val="24"/>
          <w:szCs w:val="24"/>
        </w:rPr>
        <w:t>ния личности трудно переоценить</w:t>
      </w:r>
      <w:r w:rsidRPr="008942D0">
        <w:rPr>
          <w:rFonts w:ascii="Arial Narrow" w:hAnsi="Arial Narrow"/>
          <w:sz w:val="24"/>
          <w:szCs w:val="24"/>
        </w:rPr>
        <w:t>.</w:t>
      </w:r>
      <w:r w:rsidR="00B67F26" w:rsidRPr="008942D0">
        <w:rPr>
          <w:rFonts w:ascii="Arial Narrow" w:hAnsi="Arial Narrow"/>
          <w:sz w:val="24"/>
          <w:szCs w:val="24"/>
        </w:rPr>
        <w:t xml:space="preserve"> </w:t>
      </w:r>
      <w:r w:rsidRPr="008942D0">
        <w:rPr>
          <w:rFonts w:ascii="Arial Narrow" w:hAnsi="Arial Narrow"/>
          <w:sz w:val="24"/>
          <w:szCs w:val="24"/>
        </w:rPr>
        <w:t>В игре как в грядущей деятельности дошкольника осуществляются те поступки, к которым он будет способен в реальном поведении лишь через некоторое время.</w:t>
      </w:r>
    </w:p>
    <w:p w:rsidR="00B67F26" w:rsidRPr="008942D0" w:rsidRDefault="00710A16" w:rsidP="00B67F26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 xml:space="preserve">Игровая деятельность строится, таким образом, который в результате возникает воображаемая ситуация. </w:t>
      </w:r>
    </w:p>
    <w:p w:rsidR="00710A16" w:rsidRPr="008942D0" w:rsidRDefault="00710A16" w:rsidP="00B67F26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 xml:space="preserve">В игре ребенок обучается действовать в ситуации, которая требует познания, а не только непосредственно переживается. </w:t>
      </w:r>
    </w:p>
    <w:p w:rsidR="00710A16" w:rsidRPr="008942D0" w:rsidRDefault="00710A16" w:rsidP="00B67F26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lastRenderedPageBreak/>
        <w:t>Главный мотив классической игры лежит не в результате действия, а в самом процессе, в действии, которое приносит ребенку наслаждение.</w:t>
      </w:r>
    </w:p>
    <w:p w:rsidR="00710A16" w:rsidRPr="008942D0" w:rsidRDefault="00710A16" w:rsidP="00B67F26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>Игра – творческая деятельность, и как каждое настоящее творчество не может осуществляться без интуиции.</w:t>
      </w:r>
      <w:r w:rsidR="00B67F26" w:rsidRPr="008942D0">
        <w:rPr>
          <w:rFonts w:ascii="Arial Narrow" w:hAnsi="Arial Narrow"/>
          <w:sz w:val="24"/>
          <w:szCs w:val="24"/>
        </w:rPr>
        <w:t xml:space="preserve"> </w:t>
      </w:r>
      <w:r w:rsidRPr="008942D0">
        <w:rPr>
          <w:rFonts w:ascii="Arial Narrow" w:hAnsi="Arial Narrow"/>
          <w:sz w:val="24"/>
          <w:szCs w:val="24"/>
        </w:rPr>
        <w:t xml:space="preserve">Интуиция, в переводе с </w:t>
      </w:r>
      <w:proofErr w:type="gramStart"/>
      <w:r w:rsidRPr="008942D0">
        <w:rPr>
          <w:rFonts w:ascii="Arial Narrow" w:hAnsi="Arial Narrow"/>
          <w:sz w:val="24"/>
          <w:szCs w:val="24"/>
        </w:rPr>
        <w:t>латинского</w:t>
      </w:r>
      <w:proofErr w:type="gramEnd"/>
      <w:r w:rsidRPr="008942D0">
        <w:rPr>
          <w:rFonts w:ascii="Arial Narrow" w:hAnsi="Arial Narrow"/>
          <w:sz w:val="24"/>
          <w:szCs w:val="24"/>
        </w:rPr>
        <w:t xml:space="preserve"> – созерцание, усмотрение, видение. Основной показатель интуиции “свернутое” восприятие ситуации в целом, непосредственно - эмоционально, образно. </w:t>
      </w:r>
    </w:p>
    <w:p w:rsidR="00710A16" w:rsidRPr="008942D0" w:rsidRDefault="00B67F26" w:rsidP="00710A16">
      <w:pPr>
        <w:pStyle w:val="a3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 xml:space="preserve">          </w:t>
      </w:r>
      <w:r w:rsidR="00710A16" w:rsidRPr="008942D0">
        <w:rPr>
          <w:rFonts w:ascii="Arial Narrow" w:hAnsi="Arial Narrow"/>
          <w:sz w:val="24"/>
          <w:szCs w:val="24"/>
        </w:rPr>
        <w:t xml:space="preserve">В игре формируются все стороны личности ребенка, происходит значительное изменение в его психике, подготавливающие к переходу в новую, более высокую стадию развития. Этим объясняются огромные воспитательные возможности игры, которую психологи считают ведущей деятельностью дошкольников. </w:t>
      </w:r>
    </w:p>
    <w:p w:rsidR="00710A16" w:rsidRPr="008942D0" w:rsidRDefault="00710A16" w:rsidP="00B67F26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 xml:space="preserve">Особое место занимают игры, которые создаются самими детьми, - </w:t>
      </w:r>
      <w:proofErr w:type="gramStart"/>
      <w:r w:rsidRPr="008942D0">
        <w:rPr>
          <w:rFonts w:ascii="Arial Narrow" w:hAnsi="Arial Narrow"/>
          <w:sz w:val="24"/>
          <w:szCs w:val="24"/>
        </w:rPr>
        <w:t>их</w:t>
      </w:r>
      <w:proofErr w:type="gramEnd"/>
      <w:r w:rsidRPr="008942D0">
        <w:rPr>
          <w:rFonts w:ascii="Arial Narrow" w:hAnsi="Arial Narrow"/>
          <w:sz w:val="24"/>
          <w:szCs w:val="24"/>
        </w:rPr>
        <w:t xml:space="preserve"> называют творческими, или сюжетно – ролевыми. В этих играх дошкольники воспроизводят в ролях все то, что они видят вокруг себя в жизни и деятельности взрослых. Творческая игра наиболее полно формирует личность ребенка, поэтому является важным средством воспитания.</w:t>
      </w:r>
    </w:p>
    <w:p w:rsidR="00710A16" w:rsidRPr="008942D0" w:rsidRDefault="00710A16" w:rsidP="00B67F26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>Игра – отражение жизни. Здесь все “как будто”, “</w:t>
      </w:r>
      <w:proofErr w:type="gramStart"/>
      <w:r w:rsidRPr="008942D0">
        <w:rPr>
          <w:rFonts w:ascii="Arial Narrow" w:hAnsi="Arial Narrow"/>
          <w:sz w:val="24"/>
          <w:szCs w:val="24"/>
        </w:rPr>
        <w:t>понарошку</w:t>
      </w:r>
      <w:proofErr w:type="gramEnd"/>
      <w:r w:rsidRPr="008942D0">
        <w:rPr>
          <w:rFonts w:ascii="Arial Narrow" w:hAnsi="Arial Narrow"/>
          <w:sz w:val="24"/>
          <w:szCs w:val="24"/>
        </w:rPr>
        <w:t>”, но в этой условной обстановке, которая создается воображением ребенка, много настоящего: действия играющих всегда реальны, их чувства, переживания подлинны, искренни. Ребенок знает, что кукла и мишка – только игрушки, но любит их, как живых, понимает, что он не “</w:t>
      </w:r>
      <w:proofErr w:type="spellStart"/>
      <w:r w:rsidRPr="008942D0">
        <w:rPr>
          <w:rFonts w:ascii="Arial Narrow" w:hAnsi="Arial Narrow"/>
          <w:sz w:val="24"/>
          <w:szCs w:val="24"/>
        </w:rPr>
        <w:t>поправдашний</w:t>
      </w:r>
      <w:proofErr w:type="spellEnd"/>
      <w:r w:rsidRPr="008942D0">
        <w:rPr>
          <w:rFonts w:ascii="Arial Narrow" w:hAnsi="Arial Narrow"/>
          <w:sz w:val="24"/>
          <w:szCs w:val="24"/>
        </w:rPr>
        <w:t xml:space="preserve">” летчик, или моряк, но чувствует себя отважным пилотом, храбрым моряком, который не боится опасности, </w:t>
      </w:r>
      <w:proofErr w:type="gramStart"/>
      <w:r w:rsidRPr="008942D0">
        <w:rPr>
          <w:rFonts w:ascii="Arial Narrow" w:hAnsi="Arial Narrow"/>
          <w:sz w:val="24"/>
          <w:szCs w:val="24"/>
        </w:rPr>
        <w:t>по настоящему</w:t>
      </w:r>
      <w:proofErr w:type="gramEnd"/>
      <w:r w:rsidRPr="008942D0">
        <w:rPr>
          <w:rFonts w:ascii="Arial Narrow" w:hAnsi="Arial Narrow"/>
          <w:sz w:val="24"/>
          <w:szCs w:val="24"/>
        </w:rPr>
        <w:t xml:space="preserve"> гордится своей победой.</w:t>
      </w:r>
    </w:p>
    <w:p w:rsidR="00710A16" w:rsidRPr="008942D0" w:rsidRDefault="00710A16" w:rsidP="00B67F26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>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</w:t>
      </w:r>
      <w:r w:rsidR="00B67F26" w:rsidRPr="008942D0">
        <w:rPr>
          <w:rFonts w:ascii="Arial Narrow" w:hAnsi="Arial Narrow"/>
          <w:sz w:val="24"/>
          <w:szCs w:val="24"/>
        </w:rPr>
        <w:t xml:space="preserve"> </w:t>
      </w:r>
      <w:r w:rsidRPr="008942D0">
        <w:rPr>
          <w:rFonts w:ascii="Arial Narrow" w:hAnsi="Arial Narrow"/>
          <w:sz w:val="24"/>
          <w:szCs w:val="24"/>
        </w:rPr>
        <w:t xml:space="preserve">Детское творчество проявляется в замысле игры и поиске средств в его реализации. Сколько выдумки требуется, чтобы решить, в какое путешествие отправится, какой соорудить корабль или самолет, какое подготовить оборудование! В игре дети одновременно выступают как драматурги, бутафоры, декораторы, актеры. </w:t>
      </w:r>
    </w:p>
    <w:p w:rsidR="00710A16" w:rsidRPr="008942D0" w:rsidRDefault="00710A16" w:rsidP="00B67F26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>Игра – самостоятельная деятельность, в которой дети впервые вступают в общение со сверстниками. Их объединяет единая цель, совместные усилия к ее достижению, общие интересы и переживания.</w:t>
      </w:r>
    </w:p>
    <w:p w:rsidR="00710A16" w:rsidRPr="008942D0" w:rsidRDefault="00710A16" w:rsidP="00404F5B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 xml:space="preserve">В игре ребенок начинает чувствовать себя членом коллектива, справедливо оценивать действия и поступки своих товарищей и свои собственные. </w:t>
      </w:r>
    </w:p>
    <w:p w:rsidR="00710A16" w:rsidRPr="008942D0" w:rsidRDefault="00710A16" w:rsidP="00404F5B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>Игра – творческий процесс</w:t>
      </w:r>
      <w:r w:rsidR="00404F5B" w:rsidRPr="008942D0">
        <w:rPr>
          <w:rFonts w:ascii="Arial Narrow" w:hAnsi="Arial Narrow"/>
          <w:sz w:val="24"/>
          <w:szCs w:val="24"/>
        </w:rPr>
        <w:t xml:space="preserve">, который </w:t>
      </w:r>
      <w:r w:rsidRPr="008942D0">
        <w:rPr>
          <w:rFonts w:ascii="Arial Narrow" w:hAnsi="Arial Narrow"/>
          <w:sz w:val="24"/>
          <w:szCs w:val="24"/>
        </w:rPr>
        <w:t xml:space="preserve"> создает фундамент для творческих предпосылок. Поиски значений смысла не успокаивает, человек стремится что-нибудь сделать с отрытым осмысленным явлением, предметом. </w:t>
      </w:r>
    </w:p>
    <w:p w:rsidR="00404F5B" w:rsidRPr="008942D0" w:rsidRDefault="00404F5B" w:rsidP="00404F5B">
      <w:pPr>
        <w:pStyle w:val="a3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iCs/>
          <w:sz w:val="24"/>
          <w:szCs w:val="24"/>
        </w:rPr>
        <w:t xml:space="preserve">        Деятельность требует гибкой тактики руководства, где позиция педагога постоянно меняется: </w:t>
      </w:r>
    </w:p>
    <w:p w:rsidR="00F87142" w:rsidRPr="008942D0" w:rsidRDefault="00D64353" w:rsidP="00404F5B">
      <w:pPr>
        <w:pStyle w:val="a3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iCs/>
          <w:sz w:val="24"/>
          <w:szCs w:val="24"/>
        </w:rPr>
        <w:t>Педагог – партнер, носитель игровых умений и умений организованного общения в игре;</w:t>
      </w:r>
    </w:p>
    <w:p w:rsidR="00F87142" w:rsidRPr="008942D0" w:rsidRDefault="00D64353" w:rsidP="00404F5B">
      <w:pPr>
        <w:pStyle w:val="a3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iCs/>
          <w:sz w:val="24"/>
          <w:szCs w:val="24"/>
        </w:rPr>
        <w:t>Педагог – координатор игровых замыслов и общения детей;</w:t>
      </w:r>
    </w:p>
    <w:p w:rsidR="00404F5B" w:rsidRPr="008942D0" w:rsidRDefault="00D64353" w:rsidP="00404F5B">
      <w:pPr>
        <w:pStyle w:val="a3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iCs/>
          <w:sz w:val="24"/>
          <w:szCs w:val="24"/>
        </w:rPr>
        <w:t xml:space="preserve">Педагог – наблюдатель за </w:t>
      </w:r>
      <w:r w:rsidR="00404F5B" w:rsidRPr="008942D0">
        <w:rPr>
          <w:rFonts w:ascii="Arial Narrow" w:hAnsi="Arial Narrow"/>
          <w:iCs/>
          <w:sz w:val="24"/>
          <w:szCs w:val="24"/>
        </w:rPr>
        <w:t>играми детей и консультант в случае возникших затруднений…».</w:t>
      </w:r>
    </w:p>
    <w:p w:rsidR="00404F5B" w:rsidRPr="008942D0" w:rsidRDefault="00404F5B" w:rsidP="00404F5B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>Педагогическое сопровождение игровой деятельности дошкольников предполагает</w:t>
      </w:r>
    </w:p>
    <w:p w:rsidR="00F87142" w:rsidRPr="008942D0" w:rsidRDefault="00D64353" w:rsidP="00404F5B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iCs/>
          <w:sz w:val="24"/>
          <w:szCs w:val="24"/>
        </w:rPr>
        <w:t>Регулярную диагностику игровой деятельности и учет ее результатов при взаимодействии с детьми в игре.</w:t>
      </w:r>
    </w:p>
    <w:p w:rsidR="00F87142" w:rsidRPr="008942D0" w:rsidRDefault="00D64353" w:rsidP="00404F5B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iCs/>
          <w:sz w:val="24"/>
          <w:szCs w:val="24"/>
        </w:rPr>
        <w:t>Наличие игровой позиции, сочетающей прямые и косвенные способы взаимодействия.</w:t>
      </w:r>
    </w:p>
    <w:p w:rsidR="00404F5B" w:rsidRPr="008942D0" w:rsidRDefault="00D64353" w:rsidP="00404F5B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iCs/>
          <w:sz w:val="24"/>
          <w:szCs w:val="24"/>
        </w:rPr>
        <w:t xml:space="preserve">Поэтапное изменение тактики </w:t>
      </w:r>
      <w:r w:rsidR="00404F5B" w:rsidRPr="008942D0">
        <w:rPr>
          <w:rFonts w:ascii="Arial Narrow" w:hAnsi="Arial Narrow"/>
          <w:sz w:val="24"/>
          <w:szCs w:val="24"/>
        </w:rPr>
        <w:t xml:space="preserve"> </w:t>
      </w:r>
      <w:r w:rsidR="00404F5B" w:rsidRPr="008942D0">
        <w:rPr>
          <w:rFonts w:ascii="Arial Narrow" w:hAnsi="Arial Narrow"/>
          <w:iCs/>
          <w:sz w:val="24"/>
          <w:szCs w:val="24"/>
        </w:rPr>
        <w:t>педагога.</w:t>
      </w:r>
    </w:p>
    <w:p w:rsidR="00404F5B" w:rsidRPr="008942D0" w:rsidRDefault="00404F5B" w:rsidP="00404F5B">
      <w:pPr>
        <w:pStyle w:val="a3"/>
        <w:ind w:firstLine="360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iCs/>
          <w:sz w:val="24"/>
          <w:szCs w:val="24"/>
        </w:rPr>
        <w:t>4.Отбор содержания игр на основе интересов современных дошкольников.</w:t>
      </w:r>
    </w:p>
    <w:p w:rsidR="00404F5B" w:rsidRPr="008942D0" w:rsidRDefault="00404F5B" w:rsidP="00404F5B">
      <w:pPr>
        <w:pStyle w:val="a3"/>
        <w:ind w:firstLine="360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iCs/>
          <w:sz w:val="24"/>
          <w:szCs w:val="24"/>
        </w:rPr>
        <w:t>5.Ориентация педагога на индивидуальные творческие проявления детей в игре, их дальнейшее развитие.</w:t>
      </w:r>
    </w:p>
    <w:p w:rsidR="00404F5B" w:rsidRDefault="00404F5B" w:rsidP="00404F5B">
      <w:pPr>
        <w:pStyle w:val="a3"/>
        <w:ind w:firstLine="360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iCs/>
          <w:sz w:val="24"/>
          <w:szCs w:val="24"/>
        </w:rPr>
        <w:t xml:space="preserve">6.Создание современной предметно – игровой </w:t>
      </w:r>
      <w:r w:rsidRPr="008942D0">
        <w:rPr>
          <w:rFonts w:ascii="Arial Narrow" w:hAnsi="Arial Narrow"/>
          <w:sz w:val="24"/>
          <w:szCs w:val="24"/>
        </w:rPr>
        <w:t>среды</w:t>
      </w:r>
    </w:p>
    <w:p w:rsidR="008942D0" w:rsidRDefault="008942D0" w:rsidP="00404F5B">
      <w:pPr>
        <w:pStyle w:val="a3"/>
        <w:ind w:firstLine="360"/>
        <w:rPr>
          <w:rFonts w:ascii="Arial Narrow" w:hAnsi="Arial Narrow"/>
          <w:sz w:val="24"/>
          <w:szCs w:val="24"/>
        </w:rPr>
      </w:pPr>
    </w:p>
    <w:p w:rsidR="008942D0" w:rsidRDefault="008942D0" w:rsidP="00404F5B">
      <w:pPr>
        <w:pStyle w:val="a3"/>
        <w:ind w:firstLine="360"/>
        <w:rPr>
          <w:rFonts w:ascii="Arial Narrow" w:hAnsi="Arial Narrow"/>
          <w:sz w:val="24"/>
          <w:szCs w:val="24"/>
        </w:rPr>
      </w:pPr>
    </w:p>
    <w:p w:rsidR="008942D0" w:rsidRDefault="008942D0" w:rsidP="00404F5B">
      <w:pPr>
        <w:pStyle w:val="a3"/>
        <w:ind w:firstLine="360"/>
        <w:rPr>
          <w:rFonts w:ascii="Arial Narrow" w:hAnsi="Arial Narrow"/>
          <w:sz w:val="24"/>
          <w:szCs w:val="24"/>
        </w:rPr>
      </w:pPr>
    </w:p>
    <w:p w:rsidR="008942D0" w:rsidRDefault="008942D0" w:rsidP="00404F5B">
      <w:pPr>
        <w:pStyle w:val="a3"/>
        <w:ind w:firstLine="360"/>
        <w:rPr>
          <w:rFonts w:ascii="Arial Narrow" w:hAnsi="Arial Narrow"/>
          <w:sz w:val="24"/>
          <w:szCs w:val="24"/>
        </w:rPr>
      </w:pPr>
    </w:p>
    <w:p w:rsidR="008942D0" w:rsidRDefault="008942D0" w:rsidP="00404F5B">
      <w:pPr>
        <w:pStyle w:val="a3"/>
        <w:ind w:firstLine="360"/>
        <w:rPr>
          <w:rFonts w:ascii="Arial Narrow" w:hAnsi="Arial Narrow"/>
          <w:sz w:val="24"/>
          <w:szCs w:val="24"/>
        </w:rPr>
      </w:pPr>
    </w:p>
    <w:p w:rsidR="008D2690" w:rsidRDefault="008D2690" w:rsidP="00404F5B">
      <w:pPr>
        <w:pStyle w:val="a3"/>
        <w:ind w:firstLine="360"/>
        <w:rPr>
          <w:rFonts w:ascii="Arial Narrow" w:hAnsi="Arial Narrow"/>
          <w:sz w:val="24"/>
          <w:szCs w:val="24"/>
        </w:rPr>
      </w:pPr>
    </w:p>
    <w:p w:rsidR="008D2690" w:rsidRPr="008942D0" w:rsidRDefault="008D2690" w:rsidP="00404F5B">
      <w:pPr>
        <w:pStyle w:val="a3"/>
        <w:ind w:firstLine="360"/>
        <w:rPr>
          <w:rFonts w:ascii="Arial Narrow" w:hAnsi="Arial Narrow"/>
          <w:sz w:val="24"/>
          <w:szCs w:val="24"/>
        </w:rPr>
      </w:pPr>
    </w:p>
    <w:p w:rsidR="00404F5B" w:rsidRDefault="00404F5B" w:rsidP="00404F5B">
      <w:pPr>
        <w:pStyle w:val="a3"/>
        <w:ind w:firstLine="360"/>
        <w:jc w:val="center"/>
        <w:rPr>
          <w:rFonts w:ascii="Arial Narrow" w:hAnsi="Arial Narrow"/>
          <w:sz w:val="28"/>
          <w:szCs w:val="28"/>
        </w:rPr>
      </w:pPr>
    </w:p>
    <w:p w:rsidR="00404F5B" w:rsidRDefault="00404F5B" w:rsidP="00404F5B">
      <w:pPr>
        <w:pStyle w:val="a3"/>
        <w:ind w:firstLine="36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Педагогическая мастерская «Гипермаркет»</w:t>
      </w:r>
    </w:p>
    <w:p w:rsidR="00404F5B" w:rsidRPr="008942D0" w:rsidRDefault="00404F5B" w:rsidP="00404F5B">
      <w:pPr>
        <w:pStyle w:val="a3"/>
        <w:ind w:firstLine="360"/>
        <w:rPr>
          <w:rFonts w:ascii="Arial Narrow" w:hAnsi="Arial Narrow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89"/>
        <w:gridCol w:w="3190"/>
        <w:gridCol w:w="3191"/>
      </w:tblGrid>
      <w:tr w:rsidR="00404F5B" w:rsidRPr="008942D0" w:rsidTr="00D64353">
        <w:tc>
          <w:tcPr>
            <w:tcW w:w="3189" w:type="dxa"/>
          </w:tcPr>
          <w:p w:rsidR="00404F5B" w:rsidRPr="008942D0" w:rsidRDefault="00404F5B" w:rsidP="00404F5B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  <w:b/>
                <w:bCs/>
              </w:rPr>
              <w:t xml:space="preserve">Технологические этапы </w:t>
            </w:r>
          </w:p>
          <w:p w:rsidR="00404F5B" w:rsidRPr="008942D0" w:rsidRDefault="00404F5B" w:rsidP="00404F5B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4F5B" w:rsidRPr="008942D0" w:rsidRDefault="00404F5B" w:rsidP="00404F5B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  <w:b/>
                <w:bCs/>
              </w:rPr>
              <w:t xml:space="preserve">Действия ведущего </w:t>
            </w:r>
          </w:p>
          <w:p w:rsidR="00404F5B" w:rsidRPr="008942D0" w:rsidRDefault="00404F5B" w:rsidP="00404F5B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4F5B" w:rsidRPr="008942D0" w:rsidRDefault="00404F5B" w:rsidP="00404F5B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  <w:b/>
                <w:bCs/>
              </w:rPr>
              <w:t xml:space="preserve">Действия участников </w:t>
            </w:r>
          </w:p>
          <w:p w:rsidR="00404F5B" w:rsidRPr="008942D0" w:rsidRDefault="00404F5B" w:rsidP="00404F5B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4F5B" w:rsidRPr="008942D0" w:rsidTr="00D64353">
        <w:trPr>
          <w:trHeight w:val="1335"/>
        </w:trPr>
        <w:tc>
          <w:tcPr>
            <w:tcW w:w="3189" w:type="dxa"/>
            <w:tcBorders>
              <w:bottom w:val="single" w:sz="4" w:space="0" w:color="auto"/>
            </w:tcBorders>
          </w:tcPr>
          <w:p w:rsidR="00404F5B" w:rsidRPr="008942D0" w:rsidRDefault="008942D0" w:rsidP="008942D0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  <w:r w:rsidRPr="008942D0">
              <w:rPr>
                <w:rFonts w:ascii="Arial Narrow" w:hAnsi="Arial Narrow"/>
                <w:b/>
                <w:bCs/>
              </w:rPr>
              <w:t>1.</w:t>
            </w:r>
            <w:r w:rsidR="00404F5B" w:rsidRPr="008942D0">
              <w:rPr>
                <w:rFonts w:ascii="Arial Narrow" w:hAnsi="Arial Narrow"/>
                <w:b/>
                <w:bCs/>
              </w:rPr>
              <w:t>Индукция</w:t>
            </w:r>
            <w:r w:rsidR="00404F5B" w:rsidRPr="008942D0">
              <w:rPr>
                <w:rFonts w:ascii="Arial Narrow" w:hAnsi="Arial Narrow"/>
              </w:rPr>
              <w:t xml:space="preserve">  - создание эмоционального настроя, включение чувств педагогов, создание личного отношения к предмету обсуждения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04F5B" w:rsidRPr="008942D0" w:rsidRDefault="00404F5B" w:rsidP="00404F5B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>- Какие ассоциации у Вас вызывает гипермаркет</w:t>
            </w:r>
            <w:proofErr w:type="gramStart"/>
            <w:r w:rsidRPr="008942D0">
              <w:rPr>
                <w:rFonts w:ascii="Arial Narrow" w:hAnsi="Arial Narrow"/>
              </w:rPr>
              <w:t xml:space="preserve"> ?</w:t>
            </w:r>
            <w:proofErr w:type="gramEnd"/>
            <w:r w:rsidRPr="008942D0">
              <w:rPr>
                <w:rFonts w:ascii="Arial Narrow" w:hAnsi="Arial Narrow"/>
              </w:rPr>
              <w:t xml:space="preserve"> </w:t>
            </w: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404F5B" w:rsidRPr="008942D0" w:rsidRDefault="00404F5B" w:rsidP="00404F5B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Записывают возникшие ассоциации. </w:t>
            </w: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404F5B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42D0" w:rsidRPr="008942D0" w:rsidTr="00D64353">
        <w:trPr>
          <w:trHeight w:val="207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2. </w:t>
            </w:r>
            <w:proofErr w:type="spellStart"/>
            <w:r w:rsidRPr="008942D0">
              <w:rPr>
                <w:rFonts w:ascii="Arial Narrow" w:hAnsi="Arial Narrow"/>
                <w:b/>
                <w:bCs/>
              </w:rPr>
              <w:t>Самоконструкция</w:t>
            </w:r>
            <w:proofErr w:type="spellEnd"/>
            <w:r w:rsidRPr="008942D0">
              <w:rPr>
                <w:rFonts w:ascii="Arial Narrow" w:hAnsi="Arial Narrow"/>
                <w:b/>
                <w:bCs/>
              </w:rPr>
              <w:t xml:space="preserve"> </w:t>
            </w:r>
            <w:r w:rsidRPr="008942D0">
              <w:rPr>
                <w:rFonts w:ascii="Arial Narrow" w:hAnsi="Arial Narrow"/>
              </w:rPr>
              <w:t>- индивидуальное создание гипотезы, решения.</w:t>
            </w: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404F5B">
            <w:pPr>
              <w:pStyle w:val="a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Предлагает педагогам представить себя директором гипермаркета, которому необходимо предложить детям вариант развития </w:t>
            </w:r>
            <w:proofErr w:type="spellStart"/>
            <w:r w:rsidRPr="008942D0">
              <w:rPr>
                <w:rFonts w:ascii="Arial Narrow" w:hAnsi="Arial Narrow"/>
              </w:rPr>
              <w:t>с-р</w:t>
            </w:r>
            <w:proofErr w:type="spellEnd"/>
            <w:r w:rsidRPr="008942D0">
              <w:rPr>
                <w:rFonts w:ascii="Arial Narrow" w:hAnsi="Arial Narrow"/>
              </w:rPr>
              <w:t xml:space="preserve"> игры (…повысить прибыль </w:t>
            </w:r>
            <w:proofErr w:type="gramStart"/>
            <w:r w:rsidRPr="008942D0">
              <w:rPr>
                <w:rFonts w:ascii="Arial Narrow" w:hAnsi="Arial Narrow"/>
              </w:rPr>
              <w:t>от</w:t>
            </w:r>
            <w:proofErr w:type="gramEnd"/>
            <w:r w:rsidRPr="008942D0">
              <w:rPr>
                <w:rFonts w:ascii="Arial Narrow" w:hAnsi="Arial Narrow"/>
              </w:rPr>
              <w:t xml:space="preserve">…решить какую – либо проблему…)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Записывают свои мысли, возникшие идеи, гипотезы. </w:t>
            </w: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404F5B">
            <w:pPr>
              <w:pStyle w:val="a3"/>
              <w:rPr>
                <w:rFonts w:ascii="Arial Narrow" w:hAnsi="Arial Narrow"/>
              </w:rPr>
            </w:pPr>
          </w:p>
        </w:tc>
      </w:tr>
      <w:tr w:rsidR="008942D0" w:rsidRPr="008942D0" w:rsidTr="00D64353">
        <w:trPr>
          <w:trHeight w:val="1512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3. </w:t>
            </w:r>
            <w:proofErr w:type="spellStart"/>
            <w:r w:rsidRPr="008942D0">
              <w:rPr>
                <w:rFonts w:ascii="Arial Narrow" w:hAnsi="Arial Narrow"/>
                <w:b/>
                <w:bCs/>
              </w:rPr>
              <w:t>Социоконструкция</w:t>
            </w:r>
            <w:proofErr w:type="spellEnd"/>
            <w:r w:rsidRPr="008942D0">
              <w:rPr>
                <w:rFonts w:ascii="Arial Narrow" w:hAnsi="Arial Narrow"/>
              </w:rPr>
              <w:t xml:space="preserve"> </w:t>
            </w: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>работа педагогов в группах по построению этих элементов.</w:t>
            </w: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404F5B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Организует работу  2-х подгрупп: «Обсудите, кто будет продумывать варианты проблемно – игровых ситуаций, а кто их представлять».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>Работа подгрупп.</w:t>
            </w:r>
          </w:p>
          <w:p w:rsidR="008942D0" w:rsidRPr="008942D0" w:rsidRDefault="008942D0" w:rsidP="00404F5B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  <w:p w:rsidR="008942D0" w:rsidRPr="008942D0" w:rsidRDefault="008942D0" w:rsidP="00404F5B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  <w:p w:rsidR="008942D0" w:rsidRPr="008942D0" w:rsidRDefault="008942D0" w:rsidP="00404F5B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  <w:p w:rsidR="008942D0" w:rsidRPr="008942D0" w:rsidRDefault="008942D0" w:rsidP="00404F5B">
            <w:pPr>
              <w:pStyle w:val="a3"/>
              <w:rPr>
                <w:rFonts w:ascii="Arial Narrow" w:hAnsi="Arial Narrow"/>
              </w:rPr>
            </w:pPr>
          </w:p>
        </w:tc>
      </w:tr>
      <w:tr w:rsidR="008942D0" w:rsidRPr="008942D0" w:rsidTr="00D64353">
        <w:trPr>
          <w:trHeight w:val="1305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4. </w:t>
            </w:r>
            <w:r w:rsidRPr="008942D0">
              <w:rPr>
                <w:rFonts w:ascii="Arial Narrow" w:hAnsi="Arial Narrow"/>
                <w:b/>
                <w:bCs/>
              </w:rPr>
              <w:t>Социализация</w:t>
            </w:r>
            <w:r w:rsidRPr="008942D0">
              <w:rPr>
                <w:rFonts w:ascii="Arial Narrow" w:hAnsi="Arial Narrow"/>
              </w:rPr>
              <w:t xml:space="preserve"> - выступление педагога в группе  (сопоставление, оценка, коррекция</w:t>
            </w:r>
            <w:proofErr w:type="gramStart"/>
            <w:r w:rsidRPr="008942D0">
              <w:rPr>
                <w:rFonts w:ascii="Arial Narrow" w:hAnsi="Arial Narrow"/>
              </w:rPr>
              <w:t xml:space="preserve"> )</w:t>
            </w:r>
            <w:proofErr w:type="gramEnd"/>
            <w:r w:rsidRPr="008942D0">
              <w:rPr>
                <w:rFonts w:ascii="Arial Narrow" w:hAnsi="Arial Narrow"/>
              </w:rPr>
              <w:t xml:space="preserve"> </w:t>
            </w:r>
          </w:p>
          <w:p w:rsidR="008942D0" w:rsidRPr="008942D0" w:rsidRDefault="008942D0" w:rsidP="00404F5B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Организует работу в группах. </w:t>
            </w: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 Предлагает педагога</w:t>
            </w:r>
            <w:proofErr w:type="gramStart"/>
            <w:r w:rsidRPr="008942D0">
              <w:rPr>
                <w:rFonts w:ascii="Arial Narrow" w:hAnsi="Arial Narrow"/>
              </w:rPr>
              <w:t>м-</w:t>
            </w:r>
            <w:proofErr w:type="gramEnd"/>
            <w:r w:rsidRPr="008942D0">
              <w:rPr>
                <w:rFonts w:ascii="Arial Narrow" w:hAnsi="Arial Narrow"/>
              </w:rPr>
              <w:t xml:space="preserve"> придумать проблемно – игровые ситуации развития с – </w:t>
            </w:r>
            <w:proofErr w:type="spellStart"/>
            <w:r w:rsidRPr="008942D0">
              <w:rPr>
                <w:rFonts w:ascii="Arial Narrow" w:hAnsi="Arial Narrow"/>
              </w:rPr>
              <w:t>р</w:t>
            </w:r>
            <w:proofErr w:type="spellEnd"/>
            <w:r w:rsidRPr="008942D0">
              <w:rPr>
                <w:rFonts w:ascii="Arial Narrow" w:hAnsi="Arial Narrow"/>
              </w:rPr>
              <w:t xml:space="preserve"> игры и представить их.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>Работают в группах.</w:t>
            </w:r>
          </w:p>
          <w:p w:rsidR="008942D0" w:rsidRPr="008942D0" w:rsidRDefault="008942D0" w:rsidP="00404F5B">
            <w:pPr>
              <w:pStyle w:val="a3"/>
              <w:rPr>
                <w:rFonts w:ascii="Arial Narrow" w:hAnsi="Arial Narrow"/>
              </w:rPr>
            </w:pPr>
          </w:p>
        </w:tc>
      </w:tr>
      <w:tr w:rsidR="008942D0" w:rsidRPr="008942D0" w:rsidTr="00D64353">
        <w:trPr>
          <w:trHeight w:val="171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  <w:b/>
                <w:bCs/>
              </w:rPr>
              <w:t>5.Афиширование</w:t>
            </w:r>
            <w:r w:rsidRPr="008942D0">
              <w:rPr>
                <w:rFonts w:ascii="Arial Narrow" w:hAnsi="Arial Narrow"/>
              </w:rPr>
              <w:t xml:space="preserve"> – представление  работ педагогов.</w:t>
            </w: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</w:p>
          <w:p w:rsidR="008942D0" w:rsidRPr="008942D0" w:rsidRDefault="008942D0" w:rsidP="00404F5B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Организует обсуждение полученных в групповой работе результатов. </w:t>
            </w:r>
            <w:r w:rsidRPr="008942D0">
              <w:rPr>
                <w:rFonts w:ascii="Arial Narrow" w:hAnsi="Arial Narrow"/>
              </w:rPr>
              <w:br/>
              <w:t xml:space="preserve">- Дает необходимые пояснения по ходу представления группами результатов выполнения </w:t>
            </w:r>
          </w:p>
          <w:p w:rsidR="008942D0" w:rsidRPr="008942D0" w:rsidRDefault="00D64353" w:rsidP="00404F5B">
            <w:pPr>
              <w:pStyle w:val="a3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          задания.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>Представляют результаты работы групп:</w:t>
            </w:r>
          </w:p>
          <w:p w:rsidR="008942D0" w:rsidRPr="008942D0" w:rsidRDefault="00D64353" w:rsidP="008942D0">
            <w:pPr>
              <w:pStyle w:val="a3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>задают вопросы друг другу по поводу оригинальности проблемно – игровых ситуаций.</w:t>
            </w:r>
          </w:p>
        </w:tc>
      </w:tr>
      <w:tr w:rsidR="008942D0" w:rsidRPr="008942D0" w:rsidTr="00D64353">
        <w:trPr>
          <w:trHeight w:val="300"/>
        </w:trPr>
        <w:tc>
          <w:tcPr>
            <w:tcW w:w="3189" w:type="dxa"/>
            <w:tcBorders>
              <w:top w:val="single" w:sz="4" w:space="0" w:color="auto"/>
            </w:tcBorders>
          </w:tcPr>
          <w:p w:rsidR="008942D0" w:rsidRPr="008942D0" w:rsidRDefault="008942D0" w:rsidP="00404F5B">
            <w:pPr>
              <w:pStyle w:val="a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  <w:r w:rsidRPr="008942D0">
              <w:rPr>
                <w:rFonts w:ascii="Arial Narrow" w:hAnsi="Arial Narrow"/>
                <w:b/>
                <w:bCs/>
              </w:rPr>
              <w:t xml:space="preserve"> «Рефлексия»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Инициирует и активизирует рефлексию педагогов по поводу индивидуальной и совместной деятельности. </w:t>
            </w:r>
            <w:proofErr w:type="gramStart"/>
            <w:r w:rsidRPr="008942D0">
              <w:rPr>
                <w:rFonts w:ascii="Arial Narrow" w:hAnsi="Arial Narrow"/>
              </w:rPr>
              <w:t>Предлагает проанализировать что получилось</w:t>
            </w:r>
            <w:proofErr w:type="gramEnd"/>
            <w:r w:rsidRPr="008942D0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42D0" w:rsidRPr="008942D0" w:rsidRDefault="008942D0" w:rsidP="008942D0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Осуществляют рефлексию. </w:t>
            </w:r>
          </w:p>
          <w:p w:rsidR="008942D0" w:rsidRPr="008942D0" w:rsidRDefault="008942D0" w:rsidP="00404F5B">
            <w:pPr>
              <w:pStyle w:val="a3"/>
              <w:rPr>
                <w:rFonts w:ascii="Arial Narrow" w:hAnsi="Arial Narrow"/>
              </w:rPr>
            </w:pPr>
          </w:p>
        </w:tc>
      </w:tr>
    </w:tbl>
    <w:p w:rsidR="00404F5B" w:rsidRPr="00404F5B" w:rsidRDefault="00404F5B" w:rsidP="00404F5B">
      <w:pPr>
        <w:pStyle w:val="a3"/>
        <w:ind w:firstLine="360"/>
        <w:rPr>
          <w:rFonts w:ascii="Arial Narrow" w:hAnsi="Arial Narrow"/>
          <w:sz w:val="28"/>
          <w:szCs w:val="28"/>
        </w:rPr>
      </w:pPr>
    </w:p>
    <w:p w:rsidR="008942D0" w:rsidRPr="008942D0" w:rsidRDefault="008942D0" w:rsidP="008942D0">
      <w:pPr>
        <w:pStyle w:val="a3"/>
        <w:ind w:firstLine="708"/>
        <w:rPr>
          <w:rFonts w:ascii="Arial Narrow" w:hAnsi="Arial Narrow"/>
          <w:b/>
          <w:sz w:val="24"/>
          <w:szCs w:val="24"/>
        </w:rPr>
      </w:pPr>
      <w:r w:rsidRPr="008942D0">
        <w:rPr>
          <w:rFonts w:ascii="Arial Narrow" w:hAnsi="Arial Narrow"/>
          <w:b/>
          <w:sz w:val="24"/>
          <w:szCs w:val="24"/>
        </w:rPr>
        <w:t>Разработанные проблемно – игровые ситуации</w:t>
      </w:r>
    </w:p>
    <w:p w:rsidR="008942D0" w:rsidRPr="008942D0" w:rsidRDefault="008942D0" w:rsidP="008942D0">
      <w:pPr>
        <w:pStyle w:val="a3"/>
        <w:ind w:firstLine="708"/>
        <w:rPr>
          <w:rFonts w:ascii="Arial Narrow" w:hAnsi="Arial Narrow"/>
          <w:i/>
          <w:sz w:val="24"/>
          <w:szCs w:val="24"/>
        </w:rPr>
      </w:pPr>
      <w:r w:rsidRPr="008942D0">
        <w:rPr>
          <w:rFonts w:ascii="Arial Narrow" w:hAnsi="Arial Narrow"/>
          <w:i/>
          <w:sz w:val="24"/>
          <w:szCs w:val="24"/>
        </w:rPr>
        <w:t>1 подгруппа «Потерялся ребенок»</w:t>
      </w:r>
    </w:p>
    <w:p w:rsidR="008942D0" w:rsidRPr="008942D0" w:rsidRDefault="008942D0" w:rsidP="008942D0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b/>
          <w:bCs/>
          <w:sz w:val="24"/>
          <w:szCs w:val="24"/>
        </w:rPr>
        <w:t>Цель:</w:t>
      </w:r>
      <w:r w:rsidRPr="008942D0">
        <w:rPr>
          <w:rFonts w:ascii="Arial Narrow" w:hAnsi="Arial Narrow"/>
          <w:sz w:val="24"/>
          <w:szCs w:val="24"/>
        </w:rPr>
        <w:t xml:space="preserve"> раскрыть детям особенности работы справочной службы гипермаркета.</w:t>
      </w:r>
    </w:p>
    <w:p w:rsidR="008942D0" w:rsidRPr="008942D0" w:rsidRDefault="008942D0" w:rsidP="008942D0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b/>
          <w:bCs/>
          <w:sz w:val="24"/>
          <w:szCs w:val="24"/>
        </w:rPr>
        <w:t xml:space="preserve">Начало взаимодействия: </w:t>
      </w:r>
      <w:r w:rsidRPr="008942D0">
        <w:rPr>
          <w:rFonts w:ascii="Arial Narrow" w:hAnsi="Arial Narrow"/>
          <w:i/>
          <w:iCs/>
          <w:sz w:val="24"/>
          <w:szCs w:val="24"/>
        </w:rPr>
        <w:t xml:space="preserve">«У меня потерялся ребенок! Помогите! Здесь так много народа, я его нигде не </w:t>
      </w:r>
      <w:proofErr w:type="gramStart"/>
      <w:r w:rsidRPr="008942D0">
        <w:rPr>
          <w:rFonts w:ascii="Arial Narrow" w:hAnsi="Arial Narrow"/>
          <w:i/>
          <w:iCs/>
          <w:sz w:val="24"/>
          <w:szCs w:val="24"/>
        </w:rPr>
        <w:t>вижу</w:t>
      </w:r>
      <w:proofErr w:type="gramEnd"/>
      <w:r w:rsidRPr="008942D0">
        <w:rPr>
          <w:rFonts w:ascii="Arial Narrow" w:hAnsi="Arial Narrow"/>
          <w:i/>
          <w:iCs/>
          <w:sz w:val="24"/>
          <w:szCs w:val="24"/>
        </w:rPr>
        <w:t xml:space="preserve">…Что мне делать?» </w:t>
      </w:r>
    </w:p>
    <w:p w:rsidR="008942D0" w:rsidRPr="008942D0" w:rsidRDefault="008942D0" w:rsidP="008942D0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 xml:space="preserve">Дети предлагают варианты  выхода из ситуации. </w:t>
      </w:r>
    </w:p>
    <w:p w:rsidR="008942D0" w:rsidRPr="008942D0" w:rsidRDefault="008942D0" w:rsidP="008942D0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i/>
          <w:iCs/>
          <w:sz w:val="24"/>
          <w:szCs w:val="24"/>
        </w:rPr>
        <w:t>- Давайте обратимся в справочную службу. Выбираются работники справочной службы. Проводится игра.</w:t>
      </w:r>
    </w:p>
    <w:p w:rsidR="008942D0" w:rsidRPr="008942D0" w:rsidRDefault="008942D0" w:rsidP="008942D0">
      <w:pPr>
        <w:pStyle w:val="a3"/>
        <w:ind w:firstLine="708"/>
        <w:rPr>
          <w:rFonts w:ascii="Arial Narrow" w:hAnsi="Arial Narrow"/>
          <w:i/>
          <w:sz w:val="24"/>
          <w:szCs w:val="24"/>
        </w:rPr>
      </w:pPr>
      <w:r w:rsidRPr="008942D0">
        <w:rPr>
          <w:rFonts w:ascii="Arial Narrow" w:hAnsi="Arial Narrow"/>
          <w:i/>
          <w:sz w:val="24"/>
          <w:szCs w:val="24"/>
        </w:rPr>
        <w:t>2 подгруппа Аукцион «Лучшие конфеты года».</w:t>
      </w:r>
    </w:p>
    <w:p w:rsidR="008942D0" w:rsidRPr="008942D0" w:rsidRDefault="008942D0" w:rsidP="008942D0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b/>
          <w:bCs/>
          <w:sz w:val="24"/>
          <w:szCs w:val="24"/>
        </w:rPr>
        <w:t xml:space="preserve">Цель: </w:t>
      </w:r>
      <w:r w:rsidRPr="008942D0">
        <w:rPr>
          <w:rFonts w:ascii="Arial Narrow" w:hAnsi="Arial Narrow"/>
          <w:sz w:val="24"/>
          <w:szCs w:val="24"/>
        </w:rPr>
        <w:t>раскрыть особенности продажи товаров на аукционе.</w:t>
      </w:r>
    </w:p>
    <w:p w:rsidR="008942D0" w:rsidRPr="008942D0" w:rsidRDefault="008942D0" w:rsidP="008942D0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b/>
          <w:bCs/>
          <w:sz w:val="24"/>
          <w:szCs w:val="24"/>
        </w:rPr>
        <w:t xml:space="preserve">Начало взаимодействия: </w:t>
      </w:r>
      <w:r w:rsidRPr="008942D0">
        <w:rPr>
          <w:rFonts w:ascii="Arial Narrow" w:hAnsi="Arial Narrow"/>
          <w:sz w:val="24"/>
          <w:szCs w:val="24"/>
        </w:rPr>
        <w:t>на столе лежат лоты – коробки с «конфетами», оформленные детьми под номерами.</w:t>
      </w:r>
    </w:p>
    <w:p w:rsidR="008942D0" w:rsidRPr="008942D0" w:rsidRDefault="008942D0" w:rsidP="008942D0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i/>
          <w:iCs/>
          <w:sz w:val="24"/>
          <w:szCs w:val="24"/>
        </w:rPr>
        <w:t xml:space="preserve">- В гипермаркет привезли редкие, но самые вкусные конфеты. </w:t>
      </w:r>
      <w:proofErr w:type="gramStart"/>
      <w:r w:rsidRPr="008942D0">
        <w:rPr>
          <w:rFonts w:ascii="Arial Narrow" w:hAnsi="Arial Narrow"/>
          <w:i/>
          <w:iCs/>
          <w:sz w:val="24"/>
          <w:szCs w:val="24"/>
        </w:rPr>
        <w:t>Но</w:t>
      </w:r>
      <w:proofErr w:type="gramEnd"/>
      <w:r w:rsidRPr="008942D0">
        <w:rPr>
          <w:rFonts w:ascii="Arial Narrow" w:hAnsi="Arial Narrow"/>
          <w:i/>
          <w:iCs/>
          <w:sz w:val="24"/>
          <w:szCs w:val="24"/>
        </w:rPr>
        <w:t xml:space="preserve"> к сожалению на всех покупателей их не хватит. Как сделать, чтобы покупателям было не обидно, что им не досталось конфет. А магазин бы смог продать их по высокой цене? (Варианты детей).</w:t>
      </w:r>
    </w:p>
    <w:p w:rsidR="008942D0" w:rsidRDefault="008942D0" w:rsidP="008942D0">
      <w:pPr>
        <w:pStyle w:val="a3"/>
        <w:ind w:firstLine="708"/>
        <w:rPr>
          <w:rFonts w:ascii="Arial Narrow" w:hAnsi="Arial Narrow"/>
          <w:sz w:val="24"/>
          <w:szCs w:val="24"/>
        </w:rPr>
      </w:pPr>
      <w:r w:rsidRPr="008942D0">
        <w:rPr>
          <w:rFonts w:ascii="Arial Narrow" w:hAnsi="Arial Narrow"/>
          <w:sz w:val="24"/>
          <w:szCs w:val="24"/>
        </w:rPr>
        <w:t>Выбирается аукционист. Участникам аукциона раздаются жетоны….</w:t>
      </w:r>
    </w:p>
    <w:p w:rsidR="00D64353" w:rsidRDefault="00D64353" w:rsidP="00D64353">
      <w:pPr>
        <w:pStyle w:val="a3"/>
        <w:ind w:firstLine="708"/>
        <w:rPr>
          <w:b/>
          <w:bCs/>
          <w:sz w:val="24"/>
          <w:szCs w:val="24"/>
        </w:rPr>
      </w:pPr>
    </w:p>
    <w:p w:rsidR="00D64353" w:rsidRDefault="00D64353" w:rsidP="00D64353">
      <w:pPr>
        <w:pStyle w:val="a3"/>
        <w:ind w:firstLine="708"/>
        <w:rPr>
          <w:b/>
          <w:bCs/>
          <w:sz w:val="24"/>
          <w:szCs w:val="24"/>
        </w:rPr>
      </w:pPr>
      <w:r w:rsidRPr="00D64353">
        <w:rPr>
          <w:b/>
          <w:bCs/>
          <w:sz w:val="24"/>
          <w:szCs w:val="24"/>
        </w:rPr>
        <w:t>Система действий ведущего мастерской и участников</w:t>
      </w:r>
    </w:p>
    <w:p w:rsidR="00D64353" w:rsidRDefault="00D64353" w:rsidP="00D64353">
      <w:pPr>
        <w:pStyle w:val="a3"/>
        <w:ind w:firstLine="708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89"/>
        <w:gridCol w:w="3190"/>
        <w:gridCol w:w="3191"/>
      </w:tblGrid>
      <w:tr w:rsidR="00D64353" w:rsidRPr="008942D0" w:rsidTr="00C11632">
        <w:tc>
          <w:tcPr>
            <w:tcW w:w="3189" w:type="dxa"/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  <w:b/>
                <w:bCs/>
              </w:rPr>
              <w:t xml:space="preserve">Технологические этапы 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90" w:type="dxa"/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  <w:b/>
                <w:bCs/>
              </w:rPr>
              <w:t xml:space="preserve">Действия ведущего 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  <w:b/>
                <w:bCs/>
              </w:rPr>
              <w:t xml:space="preserve">Действия участников 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353" w:rsidRPr="008942D0" w:rsidTr="00C11632">
        <w:trPr>
          <w:trHeight w:val="1335"/>
        </w:trPr>
        <w:tc>
          <w:tcPr>
            <w:tcW w:w="3189" w:type="dxa"/>
            <w:tcBorders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  <w:r w:rsidRPr="008942D0">
              <w:rPr>
                <w:rFonts w:ascii="Arial Narrow" w:hAnsi="Arial Narrow"/>
                <w:b/>
                <w:bCs/>
              </w:rPr>
              <w:t>1.Индукция</w:t>
            </w:r>
            <w:r w:rsidRPr="008942D0">
              <w:rPr>
                <w:rFonts w:ascii="Arial Narrow" w:hAnsi="Arial Narrow"/>
              </w:rPr>
              <w:t xml:space="preserve">  - создание эмоционального настроя, включение чувств педагогов, создание личного отношения к предмету обсуждения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- Какие ассоциации у Вас вызывает </w:t>
            </w:r>
            <w:r>
              <w:rPr>
                <w:rFonts w:ascii="Arial Narrow" w:hAnsi="Arial Narrow"/>
              </w:rPr>
              <w:t xml:space="preserve"> сюжетно – ролевая игра «Поликлиника»?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Записывают возникшие ассоциации. 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353" w:rsidRPr="008942D0" w:rsidTr="00C11632">
        <w:trPr>
          <w:trHeight w:val="207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2. </w:t>
            </w:r>
            <w:proofErr w:type="spellStart"/>
            <w:r w:rsidRPr="008942D0">
              <w:rPr>
                <w:rFonts w:ascii="Arial Narrow" w:hAnsi="Arial Narrow"/>
                <w:b/>
                <w:bCs/>
              </w:rPr>
              <w:t>Самоконструкция</w:t>
            </w:r>
            <w:proofErr w:type="spellEnd"/>
            <w:r w:rsidRPr="008942D0">
              <w:rPr>
                <w:rFonts w:ascii="Arial Narrow" w:hAnsi="Arial Narrow"/>
                <w:b/>
                <w:bCs/>
              </w:rPr>
              <w:t xml:space="preserve"> </w:t>
            </w:r>
            <w:r w:rsidRPr="008942D0">
              <w:rPr>
                <w:rFonts w:ascii="Arial Narrow" w:hAnsi="Arial Narrow"/>
              </w:rPr>
              <w:t>- индивидуальное создание гипотезы, решения.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64353" w:rsidRPr="00D64353" w:rsidRDefault="00D64353" w:rsidP="00D6435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D64353">
              <w:rPr>
                <w:rFonts w:ascii="Arial Narrow" w:hAnsi="Arial Narrow"/>
                <w:sz w:val="24"/>
                <w:szCs w:val="24"/>
              </w:rPr>
              <w:t xml:space="preserve">Предлагает педагогам продумать ситуацию: «Дети играют в </w:t>
            </w:r>
            <w:proofErr w:type="spellStart"/>
            <w:proofErr w:type="gramStart"/>
            <w:r w:rsidRPr="00D64353">
              <w:rPr>
                <w:rFonts w:ascii="Arial Narrow" w:hAnsi="Arial Narrow"/>
                <w:sz w:val="24"/>
                <w:szCs w:val="24"/>
              </w:rPr>
              <w:t>с-р</w:t>
            </w:r>
            <w:proofErr w:type="spellEnd"/>
            <w:proofErr w:type="gramEnd"/>
            <w:r w:rsidRPr="00D64353">
              <w:rPr>
                <w:rFonts w:ascii="Arial Narrow" w:hAnsi="Arial Narrow"/>
                <w:sz w:val="24"/>
                <w:szCs w:val="24"/>
              </w:rPr>
              <w:t xml:space="preserve"> игру «Поликлиника». Изо дня в день совершают одни и те же действия, говорят одни и те же диалоги. 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Записывают свои мысли, возникшие идеи, гипотезы. 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</w:tc>
      </w:tr>
      <w:tr w:rsidR="00D64353" w:rsidRPr="008942D0" w:rsidTr="00C11632">
        <w:trPr>
          <w:trHeight w:val="1512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3. </w:t>
            </w:r>
            <w:proofErr w:type="spellStart"/>
            <w:r w:rsidRPr="008942D0">
              <w:rPr>
                <w:rFonts w:ascii="Arial Narrow" w:hAnsi="Arial Narrow"/>
                <w:b/>
                <w:bCs/>
              </w:rPr>
              <w:t>Социоконструкция</w:t>
            </w:r>
            <w:proofErr w:type="spellEnd"/>
            <w:r w:rsidRPr="008942D0">
              <w:rPr>
                <w:rFonts w:ascii="Arial Narrow" w:hAnsi="Arial Narrow"/>
              </w:rPr>
              <w:t xml:space="preserve"> 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>работа педагогов в группах по построению этих элементов.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Организует работу  2-х подгрупп: «Обсудите, кто будет продумывать варианты проблемно – игровых ситуаций, а кто их представлять».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>Работа подгрупп.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</w:tc>
      </w:tr>
      <w:tr w:rsidR="00D64353" w:rsidRPr="008942D0" w:rsidTr="00C11632">
        <w:trPr>
          <w:trHeight w:val="1305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4. </w:t>
            </w:r>
            <w:r w:rsidRPr="008942D0">
              <w:rPr>
                <w:rFonts w:ascii="Arial Narrow" w:hAnsi="Arial Narrow"/>
                <w:b/>
                <w:bCs/>
              </w:rPr>
              <w:t>Социализация</w:t>
            </w:r>
            <w:r w:rsidRPr="008942D0">
              <w:rPr>
                <w:rFonts w:ascii="Arial Narrow" w:hAnsi="Arial Narrow"/>
              </w:rPr>
              <w:t xml:space="preserve"> - выступление педагога в группе  (сопоставление, оценка, коррекция</w:t>
            </w:r>
            <w:proofErr w:type="gramStart"/>
            <w:r w:rsidRPr="008942D0">
              <w:rPr>
                <w:rFonts w:ascii="Arial Narrow" w:hAnsi="Arial Narrow"/>
              </w:rPr>
              <w:t xml:space="preserve"> )</w:t>
            </w:r>
            <w:proofErr w:type="gramEnd"/>
            <w:r w:rsidRPr="008942D0">
              <w:rPr>
                <w:rFonts w:ascii="Arial Narrow" w:hAnsi="Arial Narrow"/>
              </w:rPr>
              <w:t xml:space="preserve"> 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Организует работу в группах. 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 Предлагает педагога</w:t>
            </w:r>
            <w:proofErr w:type="gramStart"/>
            <w:r w:rsidRPr="008942D0">
              <w:rPr>
                <w:rFonts w:ascii="Arial Narrow" w:hAnsi="Arial Narrow"/>
              </w:rPr>
              <w:t>м-</w:t>
            </w:r>
            <w:proofErr w:type="gramEnd"/>
            <w:r w:rsidRPr="008942D0">
              <w:rPr>
                <w:rFonts w:ascii="Arial Narrow" w:hAnsi="Arial Narrow"/>
              </w:rPr>
              <w:t xml:space="preserve"> придумать проблемно – игровые ситуации развития с – </w:t>
            </w:r>
            <w:proofErr w:type="spellStart"/>
            <w:r w:rsidRPr="008942D0">
              <w:rPr>
                <w:rFonts w:ascii="Arial Narrow" w:hAnsi="Arial Narrow"/>
              </w:rPr>
              <w:t>р</w:t>
            </w:r>
            <w:proofErr w:type="spellEnd"/>
            <w:r w:rsidRPr="008942D0">
              <w:rPr>
                <w:rFonts w:ascii="Arial Narrow" w:hAnsi="Arial Narrow"/>
              </w:rPr>
              <w:t xml:space="preserve"> игры и представить их.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>Работают в группах.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</w:tc>
      </w:tr>
      <w:tr w:rsidR="00D64353" w:rsidRPr="008942D0" w:rsidTr="00C11632">
        <w:trPr>
          <w:trHeight w:val="171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  <w:b/>
                <w:bCs/>
              </w:rPr>
              <w:t>5.Афиширование</w:t>
            </w:r>
            <w:r w:rsidRPr="008942D0">
              <w:rPr>
                <w:rFonts w:ascii="Arial Narrow" w:hAnsi="Arial Narrow"/>
              </w:rPr>
              <w:t xml:space="preserve"> – представление  работ педагогов.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Организует обсуждение полученных в групповой работе результатов. </w:t>
            </w:r>
            <w:r w:rsidRPr="008942D0">
              <w:rPr>
                <w:rFonts w:ascii="Arial Narrow" w:hAnsi="Arial Narrow"/>
              </w:rPr>
              <w:br/>
              <w:t xml:space="preserve">- Дает необходимые пояснения по ходу представления группами результатов выполнения </w:t>
            </w:r>
          </w:p>
          <w:p w:rsidR="00D64353" w:rsidRPr="008942D0" w:rsidRDefault="00D64353" w:rsidP="00C11632">
            <w:pPr>
              <w:pStyle w:val="a3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          задания.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>Представляют результаты работы групп:</w:t>
            </w:r>
          </w:p>
          <w:p w:rsidR="00D64353" w:rsidRPr="008942D0" w:rsidRDefault="00D64353" w:rsidP="00C11632">
            <w:pPr>
              <w:pStyle w:val="a3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>задают вопросы друг другу по поводу оригинальности проблемно – игровых ситуаций.</w:t>
            </w:r>
          </w:p>
        </w:tc>
      </w:tr>
      <w:tr w:rsidR="00D64353" w:rsidRPr="008942D0" w:rsidTr="00C11632">
        <w:trPr>
          <w:trHeight w:val="300"/>
        </w:trPr>
        <w:tc>
          <w:tcPr>
            <w:tcW w:w="3189" w:type="dxa"/>
            <w:tcBorders>
              <w:top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  <w:r w:rsidRPr="008942D0">
              <w:rPr>
                <w:rFonts w:ascii="Arial Narrow" w:hAnsi="Arial Narrow"/>
                <w:b/>
                <w:bCs/>
              </w:rPr>
              <w:t xml:space="preserve"> «Рефлексия»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Инициирует и активизирует рефлексию педагогов по поводу индивидуальной и совместной деятельности. </w:t>
            </w:r>
            <w:proofErr w:type="gramStart"/>
            <w:r w:rsidRPr="008942D0">
              <w:rPr>
                <w:rFonts w:ascii="Arial Narrow" w:hAnsi="Arial Narrow"/>
              </w:rPr>
              <w:t>Предлагает проанализировать что получилось</w:t>
            </w:r>
            <w:proofErr w:type="gramEnd"/>
            <w:r w:rsidRPr="008942D0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  <w:r w:rsidRPr="008942D0">
              <w:rPr>
                <w:rFonts w:ascii="Arial Narrow" w:hAnsi="Arial Narrow"/>
              </w:rPr>
              <w:t xml:space="preserve">Осуществляют рефлексию. </w:t>
            </w:r>
          </w:p>
          <w:p w:rsidR="00D64353" w:rsidRPr="008942D0" w:rsidRDefault="00D64353" w:rsidP="00C11632">
            <w:pPr>
              <w:pStyle w:val="a3"/>
              <w:rPr>
                <w:rFonts w:ascii="Arial Narrow" w:hAnsi="Arial Narrow"/>
              </w:rPr>
            </w:pPr>
          </w:p>
        </w:tc>
      </w:tr>
    </w:tbl>
    <w:p w:rsidR="00D64353" w:rsidRPr="00D64353" w:rsidRDefault="00D64353" w:rsidP="00D64353">
      <w:pPr>
        <w:pStyle w:val="a3"/>
        <w:ind w:firstLine="708"/>
        <w:rPr>
          <w:sz w:val="24"/>
          <w:szCs w:val="24"/>
        </w:rPr>
      </w:pPr>
    </w:p>
    <w:p w:rsidR="008942D0" w:rsidRPr="008942D0" w:rsidRDefault="008942D0" w:rsidP="008942D0">
      <w:pPr>
        <w:pStyle w:val="a3"/>
        <w:ind w:firstLine="708"/>
        <w:rPr>
          <w:rFonts w:ascii="Arial Narrow" w:hAnsi="Arial Narrow"/>
          <w:sz w:val="24"/>
          <w:szCs w:val="24"/>
        </w:rPr>
      </w:pPr>
    </w:p>
    <w:p w:rsidR="008942D0" w:rsidRPr="008942D0" w:rsidRDefault="008942D0" w:rsidP="008942D0">
      <w:pPr>
        <w:pStyle w:val="a3"/>
        <w:ind w:firstLine="708"/>
      </w:pPr>
    </w:p>
    <w:p w:rsidR="00404F5B" w:rsidRDefault="00404F5B" w:rsidP="00404F5B">
      <w:pPr>
        <w:pStyle w:val="a3"/>
        <w:ind w:firstLine="708"/>
        <w:rPr>
          <w:rFonts w:ascii="Arial Narrow" w:hAnsi="Arial Narrow"/>
          <w:sz w:val="28"/>
          <w:szCs w:val="28"/>
        </w:rPr>
      </w:pPr>
    </w:p>
    <w:p w:rsidR="00887EC2" w:rsidRDefault="00887EC2" w:rsidP="00404F5B">
      <w:pPr>
        <w:pStyle w:val="a3"/>
        <w:ind w:firstLine="708"/>
        <w:rPr>
          <w:rFonts w:ascii="Arial Narrow" w:hAnsi="Arial Narrow"/>
          <w:sz w:val="28"/>
          <w:szCs w:val="28"/>
        </w:rPr>
      </w:pPr>
    </w:p>
    <w:p w:rsidR="00887EC2" w:rsidRDefault="00887EC2" w:rsidP="00404F5B">
      <w:pPr>
        <w:pStyle w:val="a3"/>
        <w:ind w:firstLine="708"/>
        <w:rPr>
          <w:rFonts w:ascii="Arial Narrow" w:hAnsi="Arial Narrow"/>
          <w:sz w:val="28"/>
          <w:szCs w:val="28"/>
        </w:rPr>
      </w:pPr>
    </w:p>
    <w:p w:rsidR="00887EC2" w:rsidRDefault="00887EC2" w:rsidP="00404F5B">
      <w:pPr>
        <w:pStyle w:val="a3"/>
        <w:ind w:firstLine="708"/>
        <w:rPr>
          <w:rFonts w:ascii="Arial Narrow" w:hAnsi="Arial Narrow"/>
          <w:sz w:val="28"/>
          <w:szCs w:val="28"/>
        </w:rPr>
      </w:pPr>
    </w:p>
    <w:p w:rsidR="00887EC2" w:rsidRDefault="00887EC2" w:rsidP="00404F5B">
      <w:pPr>
        <w:pStyle w:val="a3"/>
        <w:ind w:firstLine="708"/>
        <w:rPr>
          <w:rFonts w:ascii="Arial Narrow" w:hAnsi="Arial Narrow"/>
          <w:sz w:val="28"/>
          <w:szCs w:val="28"/>
        </w:rPr>
      </w:pPr>
    </w:p>
    <w:p w:rsidR="00887EC2" w:rsidRDefault="00887EC2" w:rsidP="00404F5B">
      <w:pPr>
        <w:pStyle w:val="a3"/>
        <w:ind w:firstLine="708"/>
        <w:rPr>
          <w:rFonts w:ascii="Arial Narrow" w:hAnsi="Arial Narrow"/>
          <w:sz w:val="28"/>
          <w:szCs w:val="28"/>
        </w:rPr>
      </w:pPr>
    </w:p>
    <w:p w:rsidR="00887EC2" w:rsidRDefault="00887EC2" w:rsidP="00404F5B">
      <w:pPr>
        <w:pStyle w:val="a3"/>
        <w:ind w:firstLine="708"/>
        <w:rPr>
          <w:rFonts w:ascii="Arial Narrow" w:hAnsi="Arial Narrow"/>
          <w:sz w:val="28"/>
          <w:szCs w:val="28"/>
        </w:rPr>
      </w:pPr>
    </w:p>
    <w:p w:rsidR="00887EC2" w:rsidRDefault="00887EC2" w:rsidP="00404F5B">
      <w:pPr>
        <w:pStyle w:val="a3"/>
        <w:ind w:firstLine="708"/>
        <w:rPr>
          <w:rFonts w:ascii="Arial Narrow" w:hAnsi="Arial Narrow"/>
          <w:sz w:val="28"/>
          <w:szCs w:val="28"/>
        </w:rPr>
      </w:pPr>
    </w:p>
    <w:p w:rsidR="00887EC2" w:rsidRDefault="00887EC2" w:rsidP="00404F5B">
      <w:pPr>
        <w:pStyle w:val="a3"/>
        <w:ind w:firstLine="708"/>
        <w:rPr>
          <w:rFonts w:ascii="Arial Narrow" w:hAnsi="Arial Narrow"/>
          <w:sz w:val="28"/>
          <w:szCs w:val="28"/>
        </w:rPr>
      </w:pPr>
    </w:p>
    <w:p w:rsidR="008D2690" w:rsidRDefault="008D2690" w:rsidP="00404F5B">
      <w:pPr>
        <w:pStyle w:val="a3"/>
        <w:ind w:firstLine="708"/>
        <w:rPr>
          <w:rFonts w:ascii="Arial Narrow" w:hAnsi="Arial Narrow"/>
          <w:sz w:val="28"/>
          <w:szCs w:val="28"/>
        </w:rPr>
      </w:pPr>
    </w:p>
    <w:p w:rsidR="00887EC2" w:rsidRDefault="00887EC2" w:rsidP="00404F5B">
      <w:pPr>
        <w:pStyle w:val="a3"/>
        <w:ind w:firstLine="708"/>
        <w:rPr>
          <w:rFonts w:ascii="Arial Narrow" w:hAnsi="Arial Narrow"/>
          <w:sz w:val="28"/>
          <w:szCs w:val="28"/>
        </w:rPr>
      </w:pPr>
    </w:p>
    <w:p w:rsidR="00887EC2" w:rsidRDefault="00887EC2" w:rsidP="00404F5B">
      <w:pPr>
        <w:pStyle w:val="a3"/>
        <w:ind w:firstLine="708"/>
        <w:rPr>
          <w:rFonts w:ascii="Arial Narrow" w:hAnsi="Arial Narrow"/>
          <w:sz w:val="28"/>
          <w:szCs w:val="28"/>
        </w:rPr>
      </w:pPr>
    </w:p>
    <w:p w:rsidR="00887EC2" w:rsidRDefault="00887EC2" w:rsidP="00887EC2">
      <w:pPr>
        <w:pStyle w:val="a3"/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887EC2">
        <w:rPr>
          <w:rFonts w:ascii="Arial Narrow" w:hAnsi="Arial Narrow"/>
          <w:b/>
          <w:sz w:val="28"/>
          <w:szCs w:val="28"/>
        </w:rPr>
        <w:t>Проблемные задачи</w:t>
      </w:r>
    </w:p>
    <w:p w:rsidR="00887EC2" w:rsidRPr="00887EC2" w:rsidRDefault="00887EC2" w:rsidP="00887EC2">
      <w:pPr>
        <w:pStyle w:val="a3"/>
        <w:ind w:firstLine="708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a5"/>
        <w:tblW w:w="10632" w:type="dxa"/>
        <w:tblInd w:w="-885" w:type="dxa"/>
        <w:tblLook w:val="04A0"/>
      </w:tblPr>
      <w:tblGrid>
        <w:gridCol w:w="3190"/>
        <w:gridCol w:w="3757"/>
        <w:gridCol w:w="3685"/>
      </w:tblGrid>
      <w:tr w:rsidR="00887EC2" w:rsidTr="00F85615">
        <w:tc>
          <w:tcPr>
            <w:tcW w:w="3190" w:type="dxa"/>
          </w:tcPr>
          <w:p w:rsidR="00887EC2" w:rsidRPr="00887EC2" w:rsidRDefault="00887EC2" w:rsidP="00887EC2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7EC2">
              <w:rPr>
                <w:rFonts w:ascii="Arial Narrow" w:hAnsi="Arial Narrow"/>
                <w:b/>
                <w:sz w:val="24"/>
                <w:szCs w:val="24"/>
              </w:rPr>
              <w:t>Постановка проблемной задачи</w:t>
            </w:r>
          </w:p>
        </w:tc>
        <w:tc>
          <w:tcPr>
            <w:tcW w:w="3757" w:type="dxa"/>
          </w:tcPr>
          <w:p w:rsidR="00887EC2" w:rsidRPr="00887EC2" w:rsidRDefault="00887EC2" w:rsidP="00887EC2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7EC2">
              <w:rPr>
                <w:rFonts w:ascii="Arial Narrow" w:hAnsi="Arial Narrow"/>
                <w:b/>
                <w:sz w:val="24"/>
                <w:szCs w:val="24"/>
              </w:rPr>
              <w:t>Действие</w:t>
            </w:r>
            <w:proofErr w:type="gramStart"/>
            <w:r w:rsidRPr="00887EC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  <w:proofErr w:type="gramEnd"/>
            <w:r w:rsidRPr="00887EC2">
              <w:rPr>
                <w:rFonts w:ascii="Arial Narrow" w:hAnsi="Arial Narrow"/>
                <w:b/>
                <w:sz w:val="24"/>
                <w:szCs w:val="24"/>
              </w:rPr>
              <w:t xml:space="preserve"> подводящее к решению задачи</w:t>
            </w:r>
          </w:p>
        </w:tc>
        <w:tc>
          <w:tcPr>
            <w:tcW w:w="3685" w:type="dxa"/>
          </w:tcPr>
          <w:p w:rsidR="00887EC2" w:rsidRPr="00887EC2" w:rsidRDefault="00887EC2" w:rsidP="00887EC2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7EC2">
              <w:rPr>
                <w:rFonts w:ascii="Arial Narrow" w:hAnsi="Arial Narrow"/>
                <w:b/>
                <w:sz w:val="24"/>
                <w:szCs w:val="24"/>
              </w:rPr>
              <w:t>Решение задачи</w:t>
            </w:r>
          </w:p>
        </w:tc>
      </w:tr>
      <w:tr w:rsidR="00887EC2" w:rsidTr="00F85615">
        <w:tc>
          <w:tcPr>
            <w:tcW w:w="3190" w:type="dxa"/>
          </w:tcPr>
          <w:p w:rsidR="00887EC2" w:rsidRDefault="00887EC2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Зверюшкам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надо перебраться на другой берег реки на плотах /из разных материалов/. Как это сделать?</w:t>
            </w:r>
          </w:p>
        </w:tc>
        <w:tc>
          <w:tcPr>
            <w:tcW w:w="3757" w:type="dxa"/>
          </w:tcPr>
          <w:p w:rsidR="00887EC2" w:rsidRDefault="00887EC2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Предложить детям отобрать из имеющихся «плотов»  те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которые плавают. Затем помещать по очереди на каждый плот игрушку</w:t>
            </w:r>
          </w:p>
        </w:tc>
        <w:tc>
          <w:tcPr>
            <w:tcW w:w="3685" w:type="dxa"/>
          </w:tcPr>
          <w:p w:rsidR="00887EC2" w:rsidRDefault="00887EC2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каждый плавающий предмет удержится на плаву под воздействием тяжести. Можно использовать «плот»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сделанный из дерева, пластмассы</w:t>
            </w:r>
          </w:p>
        </w:tc>
      </w:tr>
      <w:tr w:rsidR="00887EC2" w:rsidTr="00F85615">
        <w:tc>
          <w:tcPr>
            <w:tcW w:w="3190" w:type="dxa"/>
          </w:tcPr>
          <w:p w:rsidR="00887EC2" w:rsidRDefault="00887EC2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Мы хотим напиться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но нет стаканчиков. Как быть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757" w:type="dxa"/>
          </w:tcPr>
          <w:p w:rsidR="00887EC2" w:rsidRDefault="00887EC2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Предложить детям проверить водонепроницаемость</w:t>
            </w:r>
            <w:r w:rsidR="00F87CD4">
              <w:rPr>
                <w:rFonts w:ascii="Arial Narrow" w:hAnsi="Arial Narrow"/>
                <w:sz w:val="24"/>
                <w:szCs w:val="24"/>
              </w:rPr>
              <w:t xml:space="preserve"> некоторых предметов и материалов: целлофановый пакет, салфетку, лист бумаги, кусочек ткани, листочек с дерева и пр.</w:t>
            </w:r>
          </w:p>
        </w:tc>
        <w:tc>
          <w:tcPr>
            <w:tcW w:w="3685" w:type="dxa"/>
          </w:tcPr>
          <w:p w:rsidR="00887EC2" w:rsidRDefault="00F87CD4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Если сложить чашечкой  предмет или материал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не пропускающий воду , то им вполне можно пользоваться как стаканчиком.</w:t>
            </w:r>
          </w:p>
        </w:tc>
      </w:tr>
      <w:tr w:rsidR="00F87CD4" w:rsidTr="00F85615">
        <w:tc>
          <w:tcPr>
            <w:tcW w:w="3190" w:type="dxa"/>
          </w:tcPr>
          <w:p w:rsidR="00F87CD4" w:rsidRDefault="00F87CD4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 пути большая ледяная горка без ступенек. Как на нее забраться?</w:t>
            </w:r>
          </w:p>
        </w:tc>
        <w:tc>
          <w:tcPr>
            <w:tcW w:w="3757" w:type="dxa"/>
          </w:tcPr>
          <w:p w:rsidR="00F87CD4" w:rsidRDefault="00F87CD4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Опыты на превращение гладких предметов в шершавые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нарезка резьбы, наклеивание крошки /песочной/ и т.д.</w:t>
            </w:r>
          </w:p>
        </w:tc>
        <w:tc>
          <w:tcPr>
            <w:tcW w:w="3685" w:type="dxa"/>
          </w:tcPr>
          <w:p w:rsidR="00F87CD4" w:rsidRDefault="00F87CD4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Можно  сделать ступеньки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но это долго и трудоемко. Скользкую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гладкую поверхность можно превратить в шершавую , посыпав песком , сделав резьбу и т.д.</w:t>
            </w:r>
          </w:p>
        </w:tc>
      </w:tr>
      <w:tr w:rsidR="00F87CD4" w:rsidTr="00F85615">
        <w:tc>
          <w:tcPr>
            <w:tcW w:w="3190" w:type="dxa"/>
          </w:tcPr>
          <w:p w:rsidR="00F87CD4" w:rsidRDefault="00F87CD4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Если надо рисовать на доске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а мела не. Что делать?</w:t>
            </w:r>
          </w:p>
        </w:tc>
        <w:tc>
          <w:tcPr>
            <w:tcW w:w="3757" w:type="dxa"/>
          </w:tcPr>
          <w:p w:rsidR="00F87CD4" w:rsidRDefault="00F87CD4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Предложить различные средства для рисования : краски с кисточкой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карандаши , фломастеры , ручка, гвоздик , губная помада, влажная и сухая  ткань и т.д.</w:t>
            </w:r>
          </w:p>
        </w:tc>
        <w:tc>
          <w:tcPr>
            <w:tcW w:w="3685" w:type="dxa"/>
          </w:tcPr>
          <w:p w:rsidR="00F87CD4" w:rsidRDefault="00F87CD4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Рисовать графическими средствами неудобно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т.к. плохо видно и можно испортить доску, так же как иголкой , гвоздем. Можно рисовать мокрой тряпочкой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но рисунок будет недолгим.</w:t>
            </w:r>
          </w:p>
        </w:tc>
      </w:tr>
      <w:tr w:rsidR="00F87CD4" w:rsidTr="00F85615">
        <w:tc>
          <w:tcPr>
            <w:tcW w:w="3190" w:type="dxa"/>
          </w:tcPr>
          <w:p w:rsidR="00F87CD4" w:rsidRDefault="00F87CD4" w:rsidP="00F87C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Как провести прямую линию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если нет линейки? Круг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если не циркуля? </w:t>
            </w:r>
          </w:p>
        </w:tc>
        <w:tc>
          <w:tcPr>
            <w:tcW w:w="3757" w:type="dxa"/>
          </w:tcPr>
          <w:p w:rsidR="00F87CD4" w:rsidRDefault="00F87CD4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Подобрать предметы различной конфигурации: лекала, трафареты, бумагу с разлиновкой в клетку, предметы округлой формы, карандаш и полоску бумаги</w:t>
            </w:r>
            <w:r w:rsidR="00EB5C06">
              <w:rPr>
                <w:rFonts w:ascii="Arial Narrow" w:hAnsi="Arial Narrow"/>
                <w:sz w:val="24"/>
                <w:szCs w:val="24"/>
              </w:rPr>
              <w:t>, бумагу нелинованную и ножницы</w:t>
            </w:r>
          </w:p>
        </w:tc>
        <w:tc>
          <w:tcPr>
            <w:tcW w:w="3685" w:type="dxa"/>
          </w:tcPr>
          <w:p w:rsidR="00F87CD4" w:rsidRDefault="00EB5C06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Прямую линию или окружность можно нарисовать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используя предметы округлой формы, твердые предметы с прямыми краями.</w:t>
            </w:r>
          </w:p>
        </w:tc>
      </w:tr>
      <w:tr w:rsidR="00EB5C06" w:rsidTr="00F85615">
        <w:tc>
          <w:tcPr>
            <w:tcW w:w="3190" w:type="dxa"/>
          </w:tcPr>
          <w:p w:rsidR="00EB5C06" w:rsidRDefault="00EB5C06" w:rsidP="00F87C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Была у лисы избушка ледяная, а у зайца лубяная. Пришла весна, а у лисы избушка не растаяла. Почему?</w:t>
            </w:r>
          </w:p>
        </w:tc>
        <w:tc>
          <w:tcPr>
            <w:tcW w:w="3757" w:type="dxa"/>
          </w:tcPr>
          <w:p w:rsidR="00EB5C06" w:rsidRDefault="003D0C27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Выяснение условий при которых лед не тает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помещение</w:t>
            </w:r>
            <w:r w:rsidR="00B9356B">
              <w:rPr>
                <w:rFonts w:ascii="Arial Narrow" w:hAnsi="Arial Narrow"/>
                <w:sz w:val="24"/>
                <w:szCs w:val="24"/>
              </w:rPr>
              <w:t xml:space="preserve"> кусочков льда в термос, морозильную камеру, в холодную и горячую воду</w:t>
            </w:r>
            <w:r w:rsidR="00CD7F78">
              <w:rPr>
                <w:rFonts w:ascii="Arial Narrow" w:hAnsi="Arial Narrow"/>
                <w:sz w:val="24"/>
                <w:szCs w:val="24"/>
              </w:rPr>
              <w:t>, в закрытую емкость</w:t>
            </w:r>
          </w:p>
        </w:tc>
        <w:tc>
          <w:tcPr>
            <w:tcW w:w="3685" w:type="dxa"/>
          </w:tcPr>
          <w:p w:rsidR="00EB5C06" w:rsidRDefault="00CD7F78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Избушка не растаяла потому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что находилась там где лед не тает /на Северном полюсе, высоко в горах/</w:t>
            </w:r>
          </w:p>
        </w:tc>
      </w:tr>
      <w:tr w:rsidR="00CD7F78" w:rsidTr="00F85615">
        <w:tc>
          <w:tcPr>
            <w:tcW w:w="3190" w:type="dxa"/>
          </w:tcPr>
          <w:p w:rsidR="00CD7F78" w:rsidRDefault="00CD7F78" w:rsidP="00F87C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Как согреться на улице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если ты не можешь развести огонь?</w:t>
            </w:r>
          </w:p>
        </w:tc>
        <w:tc>
          <w:tcPr>
            <w:tcW w:w="3757" w:type="dxa"/>
          </w:tcPr>
          <w:p w:rsidR="00CD7F78" w:rsidRDefault="00CD7F78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Рефлексия своего состояния после выполнения физических упражнений</w:t>
            </w:r>
            <w:r w:rsidR="0061523E">
              <w:rPr>
                <w:rFonts w:ascii="Arial Narrow" w:hAnsi="Arial Narrow"/>
                <w:sz w:val="24"/>
                <w:szCs w:val="24"/>
              </w:rPr>
              <w:t>, а так же в процессе принятия горячей пищи. Одевание одно – и многослойной одежды</w:t>
            </w:r>
          </w:p>
        </w:tc>
        <w:tc>
          <w:tcPr>
            <w:tcW w:w="3685" w:type="dxa"/>
          </w:tcPr>
          <w:p w:rsidR="00CD7F78" w:rsidRDefault="0061523E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Можно согреться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выполняя физ.упражнения; прижавшись к другому человеку; одев дополнительно теплые вещи, выпив горячего напитка</w:t>
            </w:r>
          </w:p>
        </w:tc>
      </w:tr>
      <w:tr w:rsidR="0061523E" w:rsidTr="00F85615">
        <w:tc>
          <w:tcPr>
            <w:tcW w:w="3190" w:type="dxa"/>
          </w:tcPr>
          <w:p w:rsidR="0061523E" w:rsidRDefault="0061523E" w:rsidP="00F87C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Как узнать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сильный мороз на улице , если нет термометра?</w:t>
            </w:r>
          </w:p>
        </w:tc>
        <w:tc>
          <w:tcPr>
            <w:tcW w:w="3757" w:type="dxa"/>
          </w:tcPr>
          <w:p w:rsidR="0061523E" w:rsidRDefault="0061523E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Понаблюдать за поведением животных и птиц на улице; за образованием узоров на окнах; за паром,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образующимися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при дыхании, образование инея.</w:t>
            </w:r>
          </w:p>
        </w:tc>
        <w:tc>
          <w:tcPr>
            <w:tcW w:w="3685" w:type="dxa"/>
          </w:tcPr>
          <w:p w:rsidR="0061523E" w:rsidRDefault="0061523E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морозную погоду домашние животные предпочитаю сидеть дома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а те что оказались на улице бегают поджав хвосты. Птицы сидят нахохлившись. Люди закрывают варежками или шарфами носы. Окна замерзают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Ветки деревьев покрываются инеем.</w:t>
            </w:r>
          </w:p>
        </w:tc>
      </w:tr>
      <w:tr w:rsidR="00DE27EA" w:rsidTr="00F85615">
        <w:tc>
          <w:tcPr>
            <w:tcW w:w="3190" w:type="dxa"/>
          </w:tcPr>
          <w:p w:rsidR="00DE27EA" w:rsidRDefault="00DE27EA" w:rsidP="00F87C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Ты  играл на улице и случайно выронил ключи от квартиры в канаву с водой. Как достать ключи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не замочив при этом руки?</w:t>
            </w:r>
          </w:p>
        </w:tc>
        <w:tc>
          <w:tcPr>
            <w:tcW w:w="3757" w:type="dxa"/>
          </w:tcPr>
          <w:p w:rsidR="00DE27EA" w:rsidRDefault="00DE27EA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Опыты с магнитами</w:t>
            </w:r>
          </w:p>
        </w:tc>
        <w:tc>
          <w:tcPr>
            <w:tcW w:w="3685" w:type="dxa"/>
          </w:tcPr>
          <w:p w:rsidR="00DE27EA" w:rsidRDefault="00DE27EA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Сделать магнитную удочку</w:t>
            </w:r>
          </w:p>
        </w:tc>
      </w:tr>
      <w:tr w:rsidR="00DE27EA" w:rsidTr="00F85615">
        <w:tc>
          <w:tcPr>
            <w:tcW w:w="3190" w:type="dxa"/>
          </w:tcPr>
          <w:p w:rsidR="00DE27EA" w:rsidRDefault="00DE27EA" w:rsidP="00F87C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Помните сказку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в которой Машенька заблудилась и попала в избушку к трем медведям. К счастью ей удалось убежать. Но как ей найти  дорогу домой</w:t>
            </w:r>
          </w:p>
        </w:tc>
        <w:tc>
          <w:tcPr>
            <w:tcW w:w="3757" w:type="dxa"/>
          </w:tcPr>
          <w:p w:rsidR="00DE27EA" w:rsidRDefault="00DE27EA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Наблюдение в природе. Определение сторон горизонта с помощью компаса</w:t>
            </w:r>
          </w:p>
        </w:tc>
        <w:tc>
          <w:tcPr>
            <w:tcW w:w="3685" w:type="dxa"/>
          </w:tcPr>
          <w:p w:rsidR="00DE27EA" w:rsidRDefault="00DE27EA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27EA" w:rsidTr="00F85615">
        <w:tc>
          <w:tcPr>
            <w:tcW w:w="3190" w:type="dxa"/>
          </w:tcPr>
          <w:p w:rsidR="00DE27EA" w:rsidRDefault="00DE27EA" w:rsidP="00F87C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Вам завтра рано надо встать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а будильник не работает . Что делать ?</w:t>
            </w:r>
          </w:p>
        </w:tc>
        <w:tc>
          <w:tcPr>
            <w:tcW w:w="3757" w:type="dxa"/>
          </w:tcPr>
          <w:p w:rsidR="00DE27EA" w:rsidRDefault="00DE27EA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27EA" w:rsidRDefault="00DE27EA" w:rsidP="00887EC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Можно попросить знакомых позвонить по телефону, обратиться за помощь к  соседу, поставить таймер на телевизоре или муз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.ц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ентре.</w:t>
            </w:r>
          </w:p>
        </w:tc>
      </w:tr>
    </w:tbl>
    <w:p w:rsidR="00887EC2" w:rsidRPr="00887EC2" w:rsidRDefault="00887EC2" w:rsidP="00887EC2">
      <w:pPr>
        <w:pStyle w:val="a3"/>
        <w:ind w:firstLine="708"/>
        <w:rPr>
          <w:rFonts w:ascii="Arial Narrow" w:hAnsi="Arial Narrow"/>
          <w:sz w:val="24"/>
          <w:szCs w:val="24"/>
        </w:rPr>
      </w:pPr>
    </w:p>
    <w:p w:rsidR="00710A16" w:rsidRPr="00710A16" w:rsidRDefault="00710A16" w:rsidP="00710A16"/>
    <w:sectPr w:rsidR="00710A16" w:rsidRPr="00710A16" w:rsidSect="008942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4FC6"/>
    <w:multiLevelType w:val="hybridMultilevel"/>
    <w:tmpl w:val="272C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70E9"/>
    <w:multiLevelType w:val="hybridMultilevel"/>
    <w:tmpl w:val="CFA6C084"/>
    <w:lvl w:ilvl="0" w:tplc="300A3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21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C9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28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E8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C9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42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2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8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50E37"/>
    <w:multiLevelType w:val="hybridMultilevel"/>
    <w:tmpl w:val="165E7350"/>
    <w:lvl w:ilvl="0" w:tplc="5F1C1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C1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41A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82C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61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E00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0A1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AC8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8BB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F07C97"/>
    <w:multiLevelType w:val="hybridMultilevel"/>
    <w:tmpl w:val="F5148A42"/>
    <w:lvl w:ilvl="0" w:tplc="88CA15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08E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870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C75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2CD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CF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073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2C2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219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D6582"/>
    <w:multiLevelType w:val="hybridMultilevel"/>
    <w:tmpl w:val="522A8E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DF1BA2"/>
    <w:multiLevelType w:val="hybridMultilevel"/>
    <w:tmpl w:val="7A5A2B68"/>
    <w:lvl w:ilvl="0" w:tplc="8148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A9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8D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2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8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A7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C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1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4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B55BEF"/>
    <w:multiLevelType w:val="hybridMultilevel"/>
    <w:tmpl w:val="5794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57F5"/>
    <w:rsid w:val="001507CD"/>
    <w:rsid w:val="001B3245"/>
    <w:rsid w:val="001F6A89"/>
    <w:rsid w:val="00322301"/>
    <w:rsid w:val="003D0C27"/>
    <w:rsid w:val="00404F5B"/>
    <w:rsid w:val="004D710D"/>
    <w:rsid w:val="00592B92"/>
    <w:rsid w:val="005F3D5B"/>
    <w:rsid w:val="0061523E"/>
    <w:rsid w:val="00710A16"/>
    <w:rsid w:val="00721FD2"/>
    <w:rsid w:val="007A2847"/>
    <w:rsid w:val="00887EC2"/>
    <w:rsid w:val="008942D0"/>
    <w:rsid w:val="008D2690"/>
    <w:rsid w:val="009C6E2D"/>
    <w:rsid w:val="00B100FB"/>
    <w:rsid w:val="00B67F26"/>
    <w:rsid w:val="00B9356B"/>
    <w:rsid w:val="00CD7F78"/>
    <w:rsid w:val="00CE57F5"/>
    <w:rsid w:val="00D64353"/>
    <w:rsid w:val="00DC7C18"/>
    <w:rsid w:val="00DE27EA"/>
    <w:rsid w:val="00E01064"/>
    <w:rsid w:val="00EB5C06"/>
    <w:rsid w:val="00F25CD1"/>
    <w:rsid w:val="00F85615"/>
    <w:rsid w:val="00F87142"/>
    <w:rsid w:val="00F8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16"/>
    <w:rPr>
      <w:rFonts w:ascii="Arial Narrow" w:hAnsi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F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E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4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1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5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6</cp:revision>
  <cp:lastPrinted>2012-12-05T06:16:00Z</cp:lastPrinted>
  <dcterms:created xsi:type="dcterms:W3CDTF">2012-12-04T09:08:00Z</dcterms:created>
  <dcterms:modified xsi:type="dcterms:W3CDTF">2012-12-05T06:17:00Z</dcterms:modified>
</cp:coreProperties>
</file>